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3DB5" w14:textId="77777777" w:rsidR="00F106E7" w:rsidRDefault="00F106E7" w:rsidP="00F106E7">
      <w:pPr>
        <w:pStyle w:val="Overskrift1"/>
        <w:spacing w:before="0" w:line="240" w:lineRule="auto"/>
        <w:contextualSpacing/>
        <w:jc w:val="center"/>
      </w:pPr>
    </w:p>
    <w:p w14:paraId="742029B5" w14:textId="77777777" w:rsidR="00BD7A32" w:rsidRDefault="00541133" w:rsidP="00F106E7">
      <w:pPr>
        <w:pStyle w:val="Overskrift1"/>
        <w:spacing w:before="0" w:line="240" w:lineRule="auto"/>
        <w:contextualSpacing/>
        <w:jc w:val="center"/>
      </w:pPr>
      <w:r>
        <w:t>Midtvejs</w:t>
      </w:r>
      <w:r w:rsidR="00035B54">
        <w:t>evaluering</w:t>
      </w:r>
      <w:r w:rsidR="00B10735">
        <w:t xml:space="preserve"> for social- og sundhedshjælper</w:t>
      </w:r>
      <w:r w:rsidR="00C10C00">
        <w:t>uddannelsen</w:t>
      </w:r>
    </w:p>
    <w:p w14:paraId="10ED069C" w14:textId="77777777" w:rsidR="00541133" w:rsidRDefault="00541133" w:rsidP="00541133"/>
    <w:p w14:paraId="702339E7" w14:textId="77777777" w:rsidR="00F106E7" w:rsidRDefault="00F106E7" w:rsidP="00541133"/>
    <w:tbl>
      <w:tblPr>
        <w:tblW w:w="0" w:type="auto"/>
        <w:tblInd w:w="250"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9132"/>
      </w:tblGrid>
      <w:tr w:rsidR="00541133" w:rsidRPr="003F1984" w14:paraId="6A397C81" w14:textId="77777777" w:rsidTr="003F1984">
        <w:tc>
          <w:tcPr>
            <w:tcW w:w="9302" w:type="dxa"/>
            <w:shd w:val="clear" w:color="auto" w:fill="auto"/>
          </w:tcPr>
          <w:p w14:paraId="12714BB5" w14:textId="77777777" w:rsidR="00541133" w:rsidRPr="003F1984" w:rsidRDefault="00541133" w:rsidP="003F1984">
            <w:pPr>
              <w:tabs>
                <w:tab w:val="left" w:pos="264"/>
                <w:tab w:val="left" w:pos="743"/>
                <w:tab w:val="left" w:pos="1026"/>
                <w:tab w:val="left" w:pos="1278"/>
              </w:tabs>
              <w:spacing w:after="0" w:line="240" w:lineRule="auto"/>
              <w:rPr>
                <w:sz w:val="18"/>
                <w:szCs w:val="18"/>
              </w:rPr>
            </w:pPr>
            <w:r w:rsidRPr="003F1984">
              <w:rPr>
                <w:sz w:val="18"/>
                <w:szCs w:val="18"/>
              </w:rPr>
              <w:t>Til internt brug i afdelingen</w:t>
            </w:r>
          </w:p>
          <w:p w14:paraId="1F720ABD" w14:textId="77777777" w:rsidR="00541133" w:rsidRPr="003F1984" w:rsidRDefault="00541133" w:rsidP="003F1984">
            <w:pPr>
              <w:tabs>
                <w:tab w:val="left" w:pos="264"/>
                <w:tab w:val="left" w:pos="743"/>
                <w:tab w:val="left" w:pos="1026"/>
                <w:tab w:val="left" w:pos="1278"/>
              </w:tabs>
              <w:spacing w:after="0" w:line="240" w:lineRule="auto"/>
              <w:rPr>
                <w:sz w:val="18"/>
                <w:szCs w:val="18"/>
              </w:rPr>
            </w:pPr>
            <w:r w:rsidRPr="003F1984">
              <w:rPr>
                <w:sz w:val="18"/>
                <w:szCs w:val="18"/>
              </w:rPr>
              <w:t>Ved midtvejsevalueringen skal eleven have at vide:</w:t>
            </w:r>
          </w:p>
          <w:p w14:paraId="7512C009" w14:textId="77777777" w:rsidR="00541133" w:rsidRPr="003F1984" w:rsidRDefault="0016233D" w:rsidP="003F1984">
            <w:pPr>
              <w:pStyle w:val="Listeafsnit"/>
              <w:numPr>
                <w:ilvl w:val="0"/>
                <w:numId w:val="1"/>
              </w:numPr>
              <w:tabs>
                <w:tab w:val="left" w:pos="264"/>
                <w:tab w:val="left" w:pos="743"/>
                <w:tab w:val="left" w:pos="1026"/>
                <w:tab w:val="left" w:pos="1278"/>
              </w:tabs>
              <w:spacing w:after="0"/>
              <w:rPr>
                <w:sz w:val="18"/>
                <w:szCs w:val="18"/>
              </w:rPr>
            </w:pPr>
            <w:r w:rsidRPr="003F1984">
              <w:rPr>
                <w:sz w:val="18"/>
                <w:szCs w:val="18"/>
              </w:rPr>
              <w:t xml:space="preserve">hvor langt hun/han </w:t>
            </w:r>
            <w:r w:rsidR="00541133" w:rsidRPr="003F1984">
              <w:rPr>
                <w:sz w:val="18"/>
                <w:szCs w:val="18"/>
              </w:rPr>
              <w:t>er i forhold til at:</w:t>
            </w:r>
          </w:p>
          <w:p w14:paraId="6B5E0F21" w14:textId="77777777" w:rsidR="00162771" w:rsidRPr="003F1984" w:rsidRDefault="00541133" w:rsidP="003F1984">
            <w:pPr>
              <w:pStyle w:val="Listeafsnit"/>
              <w:numPr>
                <w:ilvl w:val="0"/>
                <w:numId w:val="1"/>
              </w:numPr>
              <w:tabs>
                <w:tab w:val="left" w:pos="264"/>
                <w:tab w:val="left" w:pos="743"/>
                <w:tab w:val="left" w:pos="1026"/>
                <w:tab w:val="left" w:pos="1278"/>
              </w:tabs>
              <w:spacing w:after="0"/>
              <w:rPr>
                <w:sz w:val="18"/>
                <w:szCs w:val="18"/>
              </w:rPr>
            </w:pPr>
            <w:r w:rsidRPr="003F1984">
              <w:rPr>
                <w:sz w:val="18"/>
                <w:szCs w:val="18"/>
              </w:rPr>
              <w:t xml:space="preserve">nå praktikmålene, herunder afdelingens mål og på hvilket niveau </w:t>
            </w:r>
          </w:p>
          <w:p w14:paraId="12775A8E" w14:textId="77777777" w:rsidR="00541133" w:rsidRPr="003F1984" w:rsidRDefault="00541133" w:rsidP="003F1984">
            <w:pPr>
              <w:pStyle w:val="Listeafsnit"/>
              <w:numPr>
                <w:ilvl w:val="0"/>
                <w:numId w:val="1"/>
              </w:numPr>
              <w:tabs>
                <w:tab w:val="left" w:pos="264"/>
                <w:tab w:val="left" w:pos="743"/>
                <w:tab w:val="left" w:pos="1026"/>
                <w:tab w:val="left" w:pos="1278"/>
              </w:tabs>
              <w:spacing w:after="0"/>
              <w:rPr>
                <w:sz w:val="18"/>
                <w:szCs w:val="18"/>
              </w:rPr>
            </w:pPr>
            <w:r w:rsidRPr="003F1984">
              <w:rPr>
                <w:sz w:val="18"/>
                <w:szCs w:val="18"/>
              </w:rPr>
              <w:t>hvordan hun/han kommer videre, dvs.</w:t>
            </w:r>
          </w:p>
          <w:p w14:paraId="07D9ACEA" w14:textId="77777777" w:rsidR="00541133" w:rsidRPr="003F1984" w:rsidRDefault="00541133" w:rsidP="003F1984">
            <w:pPr>
              <w:pStyle w:val="Listeafsnit"/>
              <w:numPr>
                <w:ilvl w:val="0"/>
                <w:numId w:val="1"/>
              </w:numPr>
              <w:tabs>
                <w:tab w:val="left" w:pos="264"/>
                <w:tab w:val="left" w:pos="743"/>
                <w:tab w:val="left" w:pos="1026"/>
                <w:tab w:val="left" w:pos="1278"/>
              </w:tabs>
              <w:spacing w:after="0"/>
              <w:rPr>
                <w:sz w:val="18"/>
                <w:szCs w:val="18"/>
              </w:rPr>
            </w:pPr>
            <w:r w:rsidRPr="003F1984">
              <w:rPr>
                <w:sz w:val="18"/>
                <w:szCs w:val="18"/>
              </w:rPr>
              <w:t>hvad skal eleven arbejde med?</w:t>
            </w:r>
          </w:p>
          <w:p w14:paraId="44CB50BE" w14:textId="77777777" w:rsidR="00541133" w:rsidRPr="003F1984" w:rsidRDefault="00541133" w:rsidP="003F1984">
            <w:pPr>
              <w:pStyle w:val="Listeafsnit"/>
              <w:numPr>
                <w:ilvl w:val="1"/>
                <w:numId w:val="2"/>
              </w:numPr>
              <w:tabs>
                <w:tab w:val="left" w:pos="264"/>
                <w:tab w:val="left" w:pos="743"/>
                <w:tab w:val="left" w:pos="1026"/>
                <w:tab w:val="left" w:pos="1278"/>
              </w:tabs>
              <w:spacing w:after="0"/>
              <w:rPr>
                <w:sz w:val="18"/>
                <w:szCs w:val="18"/>
              </w:rPr>
            </w:pPr>
            <w:r w:rsidRPr="003F1984">
              <w:rPr>
                <w:sz w:val="18"/>
                <w:szCs w:val="18"/>
              </w:rPr>
              <w:t xml:space="preserve">hvordan skal eleven arbejde med det? </w:t>
            </w:r>
            <w:r w:rsidR="0016233D" w:rsidRPr="003F1984">
              <w:rPr>
                <w:sz w:val="18"/>
                <w:szCs w:val="18"/>
              </w:rPr>
              <w:t xml:space="preserve">– dvs. </w:t>
            </w:r>
            <w:r w:rsidRPr="003F1984">
              <w:rPr>
                <w:sz w:val="18"/>
                <w:szCs w:val="18"/>
              </w:rPr>
              <w:t>p</w:t>
            </w:r>
            <w:r w:rsidR="0016233D" w:rsidRPr="003F1984">
              <w:rPr>
                <w:sz w:val="18"/>
                <w:szCs w:val="18"/>
              </w:rPr>
              <w:t>lanlægning af det videre forløb?</w:t>
            </w:r>
          </w:p>
          <w:p w14:paraId="46E56AA8" w14:textId="77777777" w:rsidR="00541133" w:rsidRPr="003F1984" w:rsidRDefault="00541133" w:rsidP="003F1984">
            <w:pPr>
              <w:tabs>
                <w:tab w:val="left" w:pos="264"/>
                <w:tab w:val="left" w:pos="743"/>
                <w:tab w:val="left" w:pos="1026"/>
                <w:tab w:val="left" w:pos="1278"/>
              </w:tabs>
              <w:spacing w:after="0" w:line="240" w:lineRule="auto"/>
            </w:pPr>
            <w:r w:rsidRPr="003F1984">
              <w:rPr>
                <w:sz w:val="18"/>
                <w:szCs w:val="18"/>
              </w:rPr>
              <w:t>Midtvej</w:t>
            </w:r>
            <w:r w:rsidR="00F768FC" w:rsidRPr="003F1984">
              <w:rPr>
                <w:sz w:val="18"/>
                <w:szCs w:val="18"/>
              </w:rPr>
              <w:t>se</w:t>
            </w:r>
            <w:r w:rsidRPr="003F1984">
              <w:rPr>
                <w:sz w:val="18"/>
                <w:szCs w:val="18"/>
              </w:rPr>
              <w:t>valueringen gennemgås med eleven og eleven skriver under på, at den er gennemgået.</w:t>
            </w:r>
          </w:p>
        </w:tc>
      </w:tr>
    </w:tbl>
    <w:p w14:paraId="3A6A5A06" w14:textId="77777777" w:rsidR="00541133" w:rsidRDefault="00541133" w:rsidP="00541133"/>
    <w:p w14:paraId="1D0C6702" w14:textId="77777777" w:rsidR="00F106E7" w:rsidRDefault="00F106E7" w:rsidP="00541133"/>
    <w:p w14:paraId="7FD86E7F" w14:textId="77777777" w:rsidR="00F106E7" w:rsidRPr="00541133" w:rsidRDefault="00F106E7" w:rsidP="00541133"/>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7074"/>
      </w:tblGrid>
      <w:tr w:rsidR="00B10735" w:rsidRPr="003F1984" w14:paraId="46277C47" w14:textId="77777777" w:rsidTr="003F1984">
        <w:tc>
          <w:tcPr>
            <w:tcW w:w="2108" w:type="dxa"/>
            <w:shd w:val="clear" w:color="auto" w:fill="92D050"/>
            <w:tcMar>
              <w:top w:w="85" w:type="dxa"/>
              <w:left w:w="85" w:type="dxa"/>
              <w:bottom w:w="85" w:type="dxa"/>
              <w:right w:w="85" w:type="dxa"/>
            </w:tcMar>
          </w:tcPr>
          <w:p w14:paraId="2D13F5E0" w14:textId="77777777" w:rsidR="00B10735" w:rsidRPr="003F1984" w:rsidRDefault="00B10735" w:rsidP="003F1984">
            <w:pPr>
              <w:spacing w:after="0" w:line="240" w:lineRule="auto"/>
            </w:pPr>
            <w:r w:rsidRPr="003F1984">
              <w:t>Navn:</w:t>
            </w:r>
          </w:p>
        </w:tc>
        <w:tc>
          <w:tcPr>
            <w:tcW w:w="7224" w:type="dxa"/>
            <w:shd w:val="clear" w:color="auto" w:fill="auto"/>
            <w:tcMar>
              <w:top w:w="85" w:type="dxa"/>
              <w:left w:w="85" w:type="dxa"/>
              <w:bottom w:w="85" w:type="dxa"/>
              <w:right w:w="85" w:type="dxa"/>
            </w:tcMar>
          </w:tcPr>
          <w:p w14:paraId="71CC500A" w14:textId="77777777" w:rsidR="00B10735" w:rsidRPr="003F1984" w:rsidRDefault="00B10735" w:rsidP="003F1984">
            <w:pPr>
              <w:spacing w:after="0" w:line="240" w:lineRule="auto"/>
            </w:pPr>
          </w:p>
        </w:tc>
      </w:tr>
      <w:tr w:rsidR="00B10735" w:rsidRPr="003F1984" w14:paraId="327349CA" w14:textId="77777777" w:rsidTr="003F1984">
        <w:tc>
          <w:tcPr>
            <w:tcW w:w="2108" w:type="dxa"/>
            <w:shd w:val="clear" w:color="auto" w:fill="92D050"/>
            <w:tcMar>
              <w:top w:w="85" w:type="dxa"/>
              <w:left w:w="85" w:type="dxa"/>
              <w:bottom w:w="85" w:type="dxa"/>
              <w:right w:w="85" w:type="dxa"/>
            </w:tcMar>
          </w:tcPr>
          <w:p w14:paraId="73D79851" w14:textId="77777777" w:rsidR="00B10735" w:rsidRPr="003F1984" w:rsidRDefault="00B10735" w:rsidP="003F1984">
            <w:pPr>
              <w:spacing w:after="0" w:line="240" w:lineRule="auto"/>
            </w:pPr>
            <w:r w:rsidRPr="003F1984">
              <w:t xml:space="preserve">Cpr. </w:t>
            </w:r>
            <w:proofErr w:type="spellStart"/>
            <w:r w:rsidRPr="003F1984">
              <w:t>nr</w:t>
            </w:r>
            <w:proofErr w:type="spellEnd"/>
            <w:r w:rsidRPr="003F1984">
              <w:t>:</w:t>
            </w:r>
          </w:p>
        </w:tc>
        <w:tc>
          <w:tcPr>
            <w:tcW w:w="7224" w:type="dxa"/>
            <w:shd w:val="clear" w:color="auto" w:fill="auto"/>
            <w:tcMar>
              <w:top w:w="85" w:type="dxa"/>
              <w:left w:w="85" w:type="dxa"/>
              <w:bottom w:w="85" w:type="dxa"/>
              <w:right w:w="85" w:type="dxa"/>
            </w:tcMar>
          </w:tcPr>
          <w:p w14:paraId="30FB442D" w14:textId="77777777" w:rsidR="00B10735" w:rsidRPr="003F1984" w:rsidRDefault="00B10735" w:rsidP="003F1984">
            <w:pPr>
              <w:spacing w:after="0" w:line="240" w:lineRule="auto"/>
            </w:pPr>
          </w:p>
        </w:tc>
      </w:tr>
      <w:tr w:rsidR="00B10735" w:rsidRPr="003F1984" w14:paraId="07F9320E" w14:textId="77777777" w:rsidTr="003F1984">
        <w:tc>
          <w:tcPr>
            <w:tcW w:w="2108" w:type="dxa"/>
            <w:shd w:val="clear" w:color="auto" w:fill="92D050"/>
            <w:tcMar>
              <w:top w:w="85" w:type="dxa"/>
              <w:left w:w="85" w:type="dxa"/>
              <w:bottom w:w="85" w:type="dxa"/>
              <w:right w:w="85" w:type="dxa"/>
            </w:tcMar>
          </w:tcPr>
          <w:p w14:paraId="0BE2A340" w14:textId="77777777" w:rsidR="00B10735" w:rsidRPr="003F1984" w:rsidRDefault="00B10735" w:rsidP="003F1984">
            <w:pPr>
              <w:spacing w:after="0" w:line="240" w:lineRule="auto"/>
            </w:pPr>
            <w:r w:rsidRPr="003F1984">
              <w:t>Holdnummer:</w:t>
            </w:r>
          </w:p>
        </w:tc>
        <w:tc>
          <w:tcPr>
            <w:tcW w:w="7224" w:type="dxa"/>
            <w:shd w:val="clear" w:color="auto" w:fill="auto"/>
            <w:tcMar>
              <w:top w:w="85" w:type="dxa"/>
              <w:left w:w="85" w:type="dxa"/>
              <w:bottom w:w="85" w:type="dxa"/>
              <w:right w:w="85" w:type="dxa"/>
            </w:tcMar>
          </w:tcPr>
          <w:p w14:paraId="109D9210" w14:textId="77777777" w:rsidR="00B10735" w:rsidRPr="003F1984" w:rsidRDefault="00B10735" w:rsidP="003F1984">
            <w:pPr>
              <w:spacing w:after="0" w:line="240" w:lineRule="auto"/>
            </w:pPr>
          </w:p>
        </w:tc>
      </w:tr>
    </w:tbl>
    <w:p w14:paraId="7E01E613" w14:textId="77777777" w:rsidR="00B10735" w:rsidRDefault="00B10735" w:rsidP="006E0570">
      <w:pPr>
        <w:spacing w:line="240" w:lineRule="auto"/>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3361"/>
        <w:gridCol w:w="3272"/>
      </w:tblGrid>
      <w:tr w:rsidR="00D019A7" w:rsidRPr="003F1984" w14:paraId="0E7648DE" w14:textId="77777777" w:rsidTr="003F1984">
        <w:trPr>
          <w:trHeight w:val="210"/>
        </w:trPr>
        <w:tc>
          <w:tcPr>
            <w:tcW w:w="2711" w:type="dxa"/>
            <w:vMerge w:val="restart"/>
            <w:shd w:val="clear" w:color="auto" w:fill="92D050"/>
            <w:tcMar>
              <w:top w:w="85" w:type="dxa"/>
              <w:left w:w="85" w:type="dxa"/>
              <w:bottom w:w="85" w:type="dxa"/>
              <w:right w:w="85" w:type="dxa"/>
            </w:tcMar>
          </w:tcPr>
          <w:p w14:paraId="29E46070" w14:textId="77777777" w:rsidR="00D019A7" w:rsidRPr="003F1984" w:rsidRDefault="00D019A7" w:rsidP="0030285A">
            <w:pPr>
              <w:pStyle w:val="Ingenafstand"/>
            </w:pPr>
            <w:r w:rsidRPr="003F1984">
              <w:t>Skriv dato</w:t>
            </w:r>
          </w:p>
        </w:tc>
        <w:tc>
          <w:tcPr>
            <w:tcW w:w="3361" w:type="dxa"/>
            <w:shd w:val="clear" w:color="auto" w:fill="92D050"/>
          </w:tcPr>
          <w:p w14:paraId="39547424" w14:textId="77777777" w:rsidR="00D019A7" w:rsidRPr="003F1984" w:rsidRDefault="00217CF4" w:rsidP="0030285A">
            <w:pPr>
              <w:pStyle w:val="Ingenafstand"/>
              <w:jc w:val="center"/>
              <w:rPr>
                <w:sz w:val="20"/>
                <w:szCs w:val="20"/>
              </w:rPr>
            </w:pPr>
            <w:r>
              <w:rPr>
                <w:sz w:val="20"/>
                <w:szCs w:val="20"/>
              </w:rPr>
              <w:t>F</w:t>
            </w:r>
            <w:r w:rsidR="00D019A7" w:rsidRPr="003F1984">
              <w:rPr>
                <w:sz w:val="20"/>
                <w:szCs w:val="20"/>
              </w:rPr>
              <w:t>ra</w:t>
            </w:r>
          </w:p>
        </w:tc>
        <w:tc>
          <w:tcPr>
            <w:tcW w:w="3272" w:type="dxa"/>
            <w:shd w:val="clear" w:color="auto" w:fill="92D050"/>
          </w:tcPr>
          <w:p w14:paraId="77F85F8B" w14:textId="77777777" w:rsidR="00D019A7" w:rsidRPr="003F1984" w:rsidRDefault="00217CF4" w:rsidP="0030285A">
            <w:pPr>
              <w:pStyle w:val="Ingenafstand"/>
              <w:jc w:val="center"/>
              <w:rPr>
                <w:sz w:val="20"/>
                <w:szCs w:val="20"/>
              </w:rPr>
            </w:pPr>
            <w:r>
              <w:rPr>
                <w:sz w:val="20"/>
                <w:szCs w:val="20"/>
              </w:rPr>
              <w:t>T</w:t>
            </w:r>
            <w:r w:rsidR="00D019A7" w:rsidRPr="003F1984">
              <w:rPr>
                <w:sz w:val="20"/>
                <w:szCs w:val="20"/>
              </w:rPr>
              <w:t>il</w:t>
            </w:r>
          </w:p>
        </w:tc>
      </w:tr>
      <w:tr w:rsidR="00D019A7" w:rsidRPr="003F1984" w14:paraId="0700A9FB" w14:textId="77777777" w:rsidTr="003F1984">
        <w:trPr>
          <w:trHeight w:val="210"/>
        </w:trPr>
        <w:tc>
          <w:tcPr>
            <w:tcW w:w="2711" w:type="dxa"/>
            <w:vMerge/>
            <w:shd w:val="clear" w:color="auto" w:fill="92D050"/>
            <w:tcMar>
              <w:top w:w="85" w:type="dxa"/>
              <w:left w:w="85" w:type="dxa"/>
              <w:bottom w:w="85" w:type="dxa"/>
              <w:right w:w="85" w:type="dxa"/>
            </w:tcMar>
          </w:tcPr>
          <w:p w14:paraId="6AD61961" w14:textId="77777777" w:rsidR="00D019A7" w:rsidRPr="003F1984" w:rsidRDefault="00D019A7" w:rsidP="0030285A">
            <w:pPr>
              <w:pStyle w:val="Ingenafstand"/>
            </w:pPr>
          </w:p>
        </w:tc>
        <w:tc>
          <w:tcPr>
            <w:tcW w:w="3361" w:type="dxa"/>
          </w:tcPr>
          <w:p w14:paraId="329888F0" w14:textId="77777777" w:rsidR="00D019A7" w:rsidRPr="003F1984" w:rsidRDefault="00D019A7" w:rsidP="0030285A">
            <w:pPr>
              <w:pStyle w:val="Ingenafstand"/>
            </w:pPr>
          </w:p>
        </w:tc>
        <w:tc>
          <w:tcPr>
            <w:tcW w:w="3272" w:type="dxa"/>
          </w:tcPr>
          <w:p w14:paraId="20CA2BD7" w14:textId="77777777" w:rsidR="00D019A7" w:rsidRPr="003F1984" w:rsidRDefault="00D019A7" w:rsidP="0030285A">
            <w:pPr>
              <w:pStyle w:val="Ingenafstand"/>
            </w:pPr>
          </w:p>
        </w:tc>
      </w:tr>
      <w:tr w:rsidR="00D019A7" w:rsidRPr="003F1984" w14:paraId="002A9D79" w14:textId="77777777" w:rsidTr="003F1984">
        <w:tc>
          <w:tcPr>
            <w:tcW w:w="2711" w:type="dxa"/>
            <w:shd w:val="clear" w:color="auto" w:fill="92D050"/>
            <w:tcMar>
              <w:top w:w="85" w:type="dxa"/>
              <w:left w:w="85" w:type="dxa"/>
              <w:bottom w:w="85" w:type="dxa"/>
              <w:right w:w="85" w:type="dxa"/>
            </w:tcMar>
          </w:tcPr>
          <w:p w14:paraId="3F85B19D" w14:textId="77777777" w:rsidR="00D019A7" w:rsidRPr="003F1984" w:rsidRDefault="00D019A7" w:rsidP="0030285A">
            <w:pPr>
              <w:pStyle w:val="Ingenafstand"/>
              <w:rPr>
                <w:sz w:val="20"/>
                <w:szCs w:val="20"/>
              </w:rPr>
            </w:pPr>
            <w:r w:rsidRPr="003F1984">
              <w:rPr>
                <w:sz w:val="20"/>
                <w:szCs w:val="20"/>
              </w:rPr>
              <w:t>Praktikstedet/afdelingens navn og telefonnummer:</w:t>
            </w:r>
          </w:p>
        </w:tc>
        <w:tc>
          <w:tcPr>
            <w:tcW w:w="6633" w:type="dxa"/>
            <w:gridSpan w:val="2"/>
          </w:tcPr>
          <w:p w14:paraId="06FBAD0E" w14:textId="77777777" w:rsidR="00D019A7" w:rsidRPr="003F1984" w:rsidRDefault="00D019A7" w:rsidP="0030285A">
            <w:pPr>
              <w:pStyle w:val="Ingenafstand"/>
            </w:pPr>
          </w:p>
        </w:tc>
      </w:tr>
      <w:tr w:rsidR="00D019A7" w:rsidRPr="003F1984" w14:paraId="79D92FF9" w14:textId="77777777" w:rsidTr="003F1984">
        <w:tc>
          <w:tcPr>
            <w:tcW w:w="2711" w:type="dxa"/>
            <w:shd w:val="clear" w:color="auto" w:fill="92D050"/>
            <w:tcMar>
              <w:top w:w="85" w:type="dxa"/>
              <w:left w:w="85" w:type="dxa"/>
              <w:bottom w:w="85" w:type="dxa"/>
              <w:right w:w="85" w:type="dxa"/>
            </w:tcMar>
          </w:tcPr>
          <w:p w14:paraId="7DE7E4F3" w14:textId="77777777" w:rsidR="00D019A7" w:rsidRPr="003F1984" w:rsidRDefault="00D019A7" w:rsidP="0030285A">
            <w:pPr>
              <w:pStyle w:val="Ingenafstand"/>
              <w:rPr>
                <w:sz w:val="20"/>
                <w:szCs w:val="20"/>
              </w:rPr>
            </w:pPr>
            <w:r w:rsidRPr="003F1984">
              <w:rPr>
                <w:sz w:val="20"/>
                <w:szCs w:val="20"/>
              </w:rPr>
              <w:t>Ansættelsesmyndighed:</w:t>
            </w:r>
          </w:p>
        </w:tc>
        <w:tc>
          <w:tcPr>
            <w:tcW w:w="6633" w:type="dxa"/>
            <w:gridSpan w:val="2"/>
          </w:tcPr>
          <w:p w14:paraId="44472EBF" w14:textId="77777777" w:rsidR="00D019A7" w:rsidRPr="003F1984" w:rsidRDefault="00D019A7" w:rsidP="0030285A">
            <w:pPr>
              <w:pStyle w:val="Ingenafstand"/>
            </w:pPr>
          </w:p>
        </w:tc>
      </w:tr>
    </w:tbl>
    <w:p w14:paraId="1C125474" w14:textId="77777777" w:rsidR="003E17AB" w:rsidRDefault="006E0570" w:rsidP="006E0570">
      <w:pPr>
        <w:spacing w:line="240" w:lineRule="auto"/>
      </w:pPr>
      <w:r>
        <w:t xml:space="preserve">   </w:t>
      </w: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038"/>
        <w:gridCol w:w="3045"/>
        <w:gridCol w:w="3046"/>
      </w:tblGrid>
      <w:tr w:rsidR="00541162" w:rsidRPr="003F1984" w14:paraId="33F0B465" w14:textId="77777777" w:rsidTr="003F1984">
        <w:tc>
          <w:tcPr>
            <w:tcW w:w="3118" w:type="dxa"/>
            <w:shd w:val="clear" w:color="auto" w:fill="auto"/>
          </w:tcPr>
          <w:p w14:paraId="063E9653" w14:textId="77777777" w:rsidR="00541162" w:rsidRPr="003F1984" w:rsidRDefault="00541162" w:rsidP="003F1984">
            <w:pPr>
              <w:spacing w:after="0" w:line="240" w:lineRule="auto"/>
            </w:pPr>
          </w:p>
        </w:tc>
        <w:tc>
          <w:tcPr>
            <w:tcW w:w="3118" w:type="dxa"/>
            <w:shd w:val="clear" w:color="auto" w:fill="auto"/>
            <w:tcMar>
              <w:top w:w="85" w:type="dxa"/>
              <w:left w:w="85" w:type="dxa"/>
              <w:bottom w:w="85" w:type="dxa"/>
              <w:right w:w="85" w:type="dxa"/>
            </w:tcMar>
          </w:tcPr>
          <w:p w14:paraId="2A1999C3" w14:textId="77777777" w:rsidR="00541162" w:rsidRPr="003F1984" w:rsidRDefault="00541162" w:rsidP="003F1984">
            <w:pPr>
              <w:spacing w:after="0" w:line="240" w:lineRule="auto"/>
            </w:pPr>
          </w:p>
          <w:p w14:paraId="332C9CBE" w14:textId="77777777" w:rsidR="00541162" w:rsidRPr="003F1984" w:rsidRDefault="00541162" w:rsidP="003F1984">
            <w:pPr>
              <w:spacing w:after="0" w:line="240" w:lineRule="auto"/>
            </w:pPr>
          </w:p>
          <w:p w14:paraId="5185E2C3" w14:textId="77777777" w:rsidR="00541162" w:rsidRPr="003F1984" w:rsidRDefault="00541162" w:rsidP="003F1984">
            <w:pPr>
              <w:spacing w:after="0" w:line="240" w:lineRule="auto"/>
            </w:pPr>
          </w:p>
        </w:tc>
        <w:tc>
          <w:tcPr>
            <w:tcW w:w="3119" w:type="dxa"/>
            <w:shd w:val="clear" w:color="auto" w:fill="auto"/>
          </w:tcPr>
          <w:p w14:paraId="18594675" w14:textId="77777777" w:rsidR="00541162" w:rsidRPr="003F1984" w:rsidRDefault="00541162" w:rsidP="003F1984">
            <w:pPr>
              <w:spacing w:after="0" w:line="240" w:lineRule="auto"/>
            </w:pPr>
          </w:p>
        </w:tc>
      </w:tr>
      <w:tr w:rsidR="00541162" w:rsidRPr="003F1984" w14:paraId="3A6801E8" w14:textId="77777777" w:rsidTr="003F1984">
        <w:tc>
          <w:tcPr>
            <w:tcW w:w="3118" w:type="dxa"/>
            <w:shd w:val="clear" w:color="auto" w:fill="92D050"/>
          </w:tcPr>
          <w:p w14:paraId="344561E1" w14:textId="77777777" w:rsidR="00541162" w:rsidRPr="003F1984" w:rsidRDefault="00541162" w:rsidP="003F1984">
            <w:pPr>
              <w:spacing w:after="0" w:line="240" w:lineRule="auto"/>
              <w:jc w:val="center"/>
              <w:rPr>
                <w:sz w:val="16"/>
                <w:szCs w:val="16"/>
              </w:rPr>
            </w:pPr>
            <w:r w:rsidRPr="003F1984">
              <w:rPr>
                <w:sz w:val="16"/>
                <w:szCs w:val="16"/>
              </w:rPr>
              <w:t>Elevens underskrift</w:t>
            </w:r>
          </w:p>
        </w:tc>
        <w:tc>
          <w:tcPr>
            <w:tcW w:w="3118" w:type="dxa"/>
            <w:shd w:val="clear" w:color="auto" w:fill="92D050"/>
          </w:tcPr>
          <w:p w14:paraId="64C8D0C0" w14:textId="77777777" w:rsidR="00541162" w:rsidRPr="003F1984" w:rsidRDefault="00541162" w:rsidP="003F1984">
            <w:pPr>
              <w:spacing w:after="0" w:line="240" w:lineRule="auto"/>
              <w:jc w:val="center"/>
              <w:rPr>
                <w:sz w:val="16"/>
                <w:szCs w:val="16"/>
              </w:rPr>
            </w:pPr>
            <w:r w:rsidRPr="003F1984">
              <w:rPr>
                <w:sz w:val="16"/>
                <w:szCs w:val="16"/>
              </w:rPr>
              <w:t>Dato/underskrift (praktikansvarlig)</w:t>
            </w:r>
          </w:p>
        </w:tc>
        <w:tc>
          <w:tcPr>
            <w:tcW w:w="3119" w:type="dxa"/>
            <w:shd w:val="clear" w:color="auto" w:fill="92D050"/>
          </w:tcPr>
          <w:p w14:paraId="06FD31B1" w14:textId="77777777" w:rsidR="00541162" w:rsidRPr="003F1984" w:rsidRDefault="00541162" w:rsidP="003F1984">
            <w:pPr>
              <w:spacing w:after="0" w:line="240" w:lineRule="auto"/>
              <w:jc w:val="center"/>
              <w:rPr>
                <w:sz w:val="16"/>
                <w:szCs w:val="16"/>
              </w:rPr>
            </w:pPr>
            <w:r w:rsidRPr="003F1984">
              <w:rPr>
                <w:sz w:val="16"/>
                <w:szCs w:val="16"/>
              </w:rPr>
              <w:t>Dato/underskrift (praktikvejleder)</w:t>
            </w:r>
          </w:p>
        </w:tc>
      </w:tr>
    </w:tbl>
    <w:p w14:paraId="431DFA5F" w14:textId="77777777" w:rsidR="00541133" w:rsidRDefault="006E0570" w:rsidP="006E0570">
      <w:pPr>
        <w:spacing w:line="240" w:lineRule="auto"/>
        <w:rPr>
          <w:sz w:val="16"/>
          <w:szCs w:val="16"/>
        </w:rPr>
      </w:pPr>
      <w:r>
        <w:rPr>
          <w:sz w:val="16"/>
          <w:szCs w:val="16"/>
        </w:rPr>
        <w:t xml:space="preserve">    </w:t>
      </w:r>
      <w:r w:rsidR="00460D51" w:rsidRPr="006E0570">
        <w:rPr>
          <w:sz w:val="16"/>
          <w:szCs w:val="16"/>
        </w:rPr>
        <w:t>Kopi af erklæringen til elev</w:t>
      </w:r>
      <w:r w:rsidR="00541133">
        <w:rPr>
          <w:sz w:val="16"/>
          <w:szCs w:val="16"/>
        </w:rPr>
        <w:t>en</w:t>
      </w:r>
      <w:r w:rsidR="00460D51" w:rsidRPr="006E0570">
        <w:rPr>
          <w:sz w:val="16"/>
          <w:szCs w:val="16"/>
        </w:rPr>
        <w:t>.</w:t>
      </w:r>
    </w:p>
    <w:p w14:paraId="701AE739" w14:textId="77777777" w:rsidR="00541133" w:rsidRDefault="00541133">
      <w:pPr>
        <w:rPr>
          <w:sz w:val="16"/>
          <w:szCs w:val="16"/>
        </w:rPr>
      </w:pPr>
      <w:r>
        <w:rPr>
          <w:sz w:val="16"/>
          <w:szCs w:val="16"/>
        </w:rPr>
        <w:br w:type="page"/>
      </w:r>
    </w:p>
    <w:p w14:paraId="5325784E" w14:textId="77777777" w:rsidR="001F100C" w:rsidRPr="006E0570" w:rsidRDefault="003E17AB" w:rsidP="006E0570">
      <w:pPr>
        <w:spacing w:line="240" w:lineRule="auto"/>
        <w:rPr>
          <w:sz w:val="16"/>
          <w:szCs w:val="16"/>
        </w:rPr>
      </w:pPr>
      <w:r w:rsidRPr="006E0570">
        <w:rPr>
          <w:sz w:val="16"/>
          <w:szCs w:val="16"/>
        </w:rPr>
        <w:lastRenderedPageBreak/>
        <w:tab/>
      </w:r>
    </w:p>
    <w:tbl>
      <w:tblPr>
        <w:tblW w:w="0" w:type="auto"/>
        <w:tblInd w:w="227" w:type="dxa"/>
        <w:tblBorders>
          <w:top w:val="single" w:sz="24" w:space="0" w:color="92D050"/>
          <w:left w:val="single" w:sz="24" w:space="0" w:color="92D050"/>
          <w:bottom w:val="single" w:sz="24" w:space="0" w:color="92D050"/>
          <w:right w:val="single" w:sz="24" w:space="0" w:color="92D050"/>
        </w:tblBorders>
        <w:tblLook w:val="04A0" w:firstRow="1" w:lastRow="0" w:firstColumn="1" w:lastColumn="0" w:noHBand="0" w:noVBand="1"/>
      </w:tblPr>
      <w:tblGrid>
        <w:gridCol w:w="9125"/>
      </w:tblGrid>
      <w:tr w:rsidR="00817D97" w:rsidRPr="003F1984" w14:paraId="4E0A544E" w14:textId="77777777" w:rsidTr="003F1984">
        <w:tc>
          <w:tcPr>
            <w:tcW w:w="9325" w:type="dxa"/>
            <w:shd w:val="clear" w:color="auto" w:fill="auto"/>
            <w:tcMar>
              <w:top w:w="85" w:type="dxa"/>
              <w:left w:w="85" w:type="dxa"/>
              <w:bottom w:w="85" w:type="dxa"/>
              <w:right w:w="85" w:type="dxa"/>
            </w:tcMar>
          </w:tcPr>
          <w:p w14:paraId="5F853940" w14:textId="77777777" w:rsidR="00076289" w:rsidRPr="003F1984" w:rsidRDefault="00F33AAD" w:rsidP="003F1984">
            <w:pPr>
              <w:spacing w:after="0" w:line="240" w:lineRule="auto"/>
              <w:rPr>
                <w:b/>
                <w:sz w:val="18"/>
                <w:szCs w:val="18"/>
              </w:rPr>
            </w:pPr>
            <w:r>
              <w:rPr>
                <w:b/>
                <w:sz w:val="18"/>
                <w:szCs w:val="18"/>
              </w:rPr>
              <w:t>Præstationsstandarter</w:t>
            </w:r>
          </w:p>
          <w:p w14:paraId="14F24231" w14:textId="77777777" w:rsidR="00217CF4" w:rsidRDefault="00F33AAD" w:rsidP="003F1984">
            <w:pPr>
              <w:spacing w:after="0" w:line="240" w:lineRule="auto"/>
              <w:rPr>
                <w:sz w:val="18"/>
                <w:szCs w:val="18"/>
              </w:rPr>
            </w:pPr>
            <w:r>
              <w:rPr>
                <w:sz w:val="18"/>
                <w:szCs w:val="18"/>
              </w:rPr>
              <w:t>1)  Begynderniveau</w:t>
            </w:r>
            <w:r w:rsidR="00217CF4">
              <w:rPr>
                <w:sz w:val="18"/>
                <w:szCs w:val="18"/>
              </w:rPr>
              <w:t>.</w:t>
            </w:r>
          </w:p>
          <w:p w14:paraId="2CE20188" w14:textId="77777777" w:rsidR="00076289" w:rsidRPr="003F1984" w:rsidRDefault="00217CF4" w:rsidP="003F1984">
            <w:pPr>
              <w:spacing w:after="0" w:line="240" w:lineRule="auto"/>
              <w:rPr>
                <w:sz w:val="18"/>
                <w:szCs w:val="18"/>
              </w:rPr>
            </w:pPr>
            <w:r>
              <w:rPr>
                <w:sz w:val="18"/>
                <w:szCs w:val="18"/>
              </w:rPr>
              <w:t xml:space="preserve">Eleven kan </w:t>
            </w:r>
            <w:r w:rsidR="00076289" w:rsidRPr="003F1984">
              <w:rPr>
                <w:sz w:val="18"/>
                <w:szCs w:val="18"/>
              </w:rPr>
              <w:t xml:space="preserve">løse en opgave og udføre en aktivitet i en kendt situation eller ud fra en kendt problemstilling eller kan udføre </w:t>
            </w:r>
            <w:r>
              <w:rPr>
                <w:sz w:val="18"/>
                <w:szCs w:val="18"/>
              </w:rPr>
              <w:t xml:space="preserve">                 </w:t>
            </w:r>
            <w:r w:rsidR="00076289" w:rsidRPr="003F1984">
              <w:rPr>
                <w:sz w:val="18"/>
                <w:szCs w:val="18"/>
              </w:rPr>
              <w:t xml:space="preserve">en mere kompliceret aktivitet under vejledning. På dette niveau lægges der vægt på personlig kompetence til at sætte sig ind i uddannelsens fundamentale kundskabs- og færdighedsområder og kompetence til at udvikle ansvarlighed og grundlag for fortsat læring. På begynderniveauet grundlægges ligeledes selvstændighed i opgaveløsning. </w:t>
            </w:r>
          </w:p>
          <w:p w14:paraId="75618CEE" w14:textId="77777777" w:rsidR="00076289" w:rsidRPr="003F1984" w:rsidRDefault="00217CF4" w:rsidP="003F1984">
            <w:pPr>
              <w:spacing w:after="0" w:line="240" w:lineRule="auto"/>
              <w:rPr>
                <w:sz w:val="18"/>
                <w:szCs w:val="18"/>
              </w:rPr>
            </w:pPr>
            <w:r>
              <w:rPr>
                <w:sz w:val="18"/>
                <w:szCs w:val="18"/>
              </w:rPr>
              <w:t>2) Rutineret niveau.</w:t>
            </w:r>
          </w:p>
          <w:p w14:paraId="3A686E16" w14:textId="77777777" w:rsidR="00076289" w:rsidRPr="003F1984" w:rsidRDefault="00217CF4" w:rsidP="003F1984">
            <w:pPr>
              <w:spacing w:after="0" w:line="240" w:lineRule="auto"/>
              <w:rPr>
                <w:sz w:val="18"/>
                <w:szCs w:val="18"/>
              </w:rPr>
            </w:pPr>
            <w:r>
              <w:rPr>
                <w:sz w:val="18"/>
                <w:szCs w:val="18"/>
              </w:rPr>
              <w:t>Eleven kan</w:t>
            </w:r>
            <w:r w:rsidR="00076289" w:rsidRPr="003F1984">
              <w:rPr>
                <w:sz w:val="18"/>
                <w:szCs w:val="18"/>
              </w:rPr>
              <w:t xml:space="preserve"> planlægge og gennemføre en opgave eller aktivitet eller løse et problem i en rutinemæssig eller kendt situation og omgivelse, alene og i samarbejde med andre. På dette niveau lægges vægt på den personlige kompetence til selvstændigt at sætte sig ind i mere komplicerede problemstillinger og til at kommunikere med andre om løsningen heraf. Yderligere lægges vægt på fleksibilitet og omstillingsevne.</w:t>
            </w:r>
          </w:p>
          <w:p w14:paraId="535423EC" w14:textId="77777777" w:rsidR="00217CF4" w:rsidRDefault="00217CF4" w:rsidP="00217CF4">
            <w:pPr>
              <w:spacing w:after="0" w:line="240" w:lineRule="auto"/>
              <w:rPr>
                <w:sz w:val="18"/>
                <w:szCs w:val="18"/>
              </w:rPr>
            </w:pPr>
            <w:r>
              <w:rPr>
                <w:sz w:val="18"/>
                <w:szCs w:val="18"/>
              </w:rPr>
              <w:t>2) Avanceret niveau.</w:t>
            </w:r>
          </w:p>
          <w:p w14:paraId="5DF2FE15" w14:textId="77777777" w:rsidR="00076289" w:rsidRPr="003F1984" w:rsidRDefault="00217CF4" w:rsidP="00217CF4">
            <w:pPr>
              <w:spacing w:after="0" w:line="240" w:lineRule="auto"/>
            </w:pPr>
            <w:r>
              <w:rPr>
                <w:sz w:val="18"/>
                <w:szCs w:val="18"/>
              </w:rPr>
              <w:t>E</w:t>
            </w:r>
            <w:r w:rsidR="00076289" w:rsidRPr="003F1984">
              <w:rPr>
                <w:sz w:val="18"/>
                <w:szCs w:val="18"/>
              </w:rPr>
              <w:t>leven kan vurdere et problem, kan planlægge, løse og gennemføre en opgave eller aktivitet ell</w:t>
            </w:r>
            <w:r>
              <w:rPr>
                <w:sz w:val="18"/>
                <w:szCs w:val="18"/>
              </w:rPr>
              <w:t>er løse et problem også i ikke i</w:t>
            </w:r>
            <w:r w:rsidR="00076289" w:rsidRPr="003F1984">
              <w:rPr>
                <w:sz w:val="18"/>
                <w:szCs w:val="18"/>
              </w:rPr>
              <w:t xml:space="preserve"> rutinesituationer – alene eller i samarbejde med andre – under hensyn til opgavens art. På dette niveau lægges vægt på den personlige kompetence til at tage selvstændigt ansvar og vise initiativ samt kompetence til selv at formulere og løse faglige og sociale opgaver og problemer. Yderligere lægges vægt på kvalitetssans og kreativitet.</w:t>
            </w:r>
          </w:p>
        </w:tc>
      </w:tr>
    </w:tbl>
    <w:p w14:paraId="7D5104A8" w14:textId="77777777" w:rsidR="00817D97" w:rsidRDefault="00817D97" w:rsidP="00B10735"/>
    <w:p w14:paraId="282C9672" w14:textId="77777777" w:rsidR="000F1F3B" w:rsidRDefault="000F1F3B"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68"/>
        <w:gridCol w:w="1121"/>
        <w:gridCol w:w="1134"/>
        <w:gridCol w:w="1134"/>
        <w:gridCol w:w="3595"/>
      </w:tblGrid>
      <w:tr w:rsidR="0052761F" w:rsidRPr="003F1984" w14:paraId="7C15B3C4" w14:textId="77777777" w:rsidTr="0052761F">
        <w:tc>
          <w:tcPr>
            <w:tcW w:w="2168" w:type="dxa"/>
            <w:shd w:val="clear" w:color="auto" w:fill="92D050"/>
          </w:tcPr>
          <w:p w14:paraId="51945F2A" w14:textId="77777777" w:rsidR="0052761F" w:rsidRDefault="0052761F" w:rsidP="0052761F">
            <w:pPr>
              <w:spacing w:after="0"/>
              <w:rPr>
                <w:rFonts w:ascii="Arial" w:hAnsi="Arial" w:cs="Arial"/>
              </w:rPr>
            </w:pPr>
          </w:p>
        </w:tc>
        <w:tc>
          <w:tcPr>
            <w:tcW w:w="1121" w:type="dxa"/>
          </w:tcPr>
          <w:p w14:paraId="4413C099" w14:textId="77777777" w:rsidR="0052761F" w:rsidRPr="0052761F" w:rsidRDefault="0052761F" w:rsidP="003F1984">
            <w:pPr>
              <w:spacing w:after="0" w:line="240" w:lineRule="auto"/>
              <w:rPr>
                <w:b/>
              </w:rPr>
            </w:pPr>
            <w:r w:rsidRPr="0052761F">
              <w:rPr>
                <w:b/>
              </w:rPr>
              <w:t xml:space="preserve">Begynder </w:t>
            </w:r>
          </w:p>
        </w:tc>
        <w:tc>
          <w:tcPr>
            <w:tcW w:w="1134" w:type="dxa"/>
          </w:tcPr>
          <w:p w14:paraId="44D08E77" w14:textId="77777777" w:rsidR="0052761F" w:rsidRPr="0052761F" w:rsidRDefault="0052761F" w:rsidP="003F1984">
            <w:pPr>
              <w:spacing w:after="0" w:line="240" w:lineRule="auto"/>
              <w:rPr>
                <w:b/>
              </w:rPr>
            </w:pPr>
            <w:r>
              <w:rPr>
                <w:b/>
              </w:rPr>
              <w:t xml:space="preserve">Rutineret </w:t>
            </w:r>
          </w:p>
        </w:tc>
        <w:tc>
          <w:tcPr>
            <w:tcW w:w="1134" w:type="dxa"/>
          </w:tcPr>
          <w:p w14:paraId="0FF63FC1" w14:textId="77777777" w:rsidR="0052761F" w:rsidRPr="0052761F" w:rsidRDefault="0052761F" w:rsidP="003F1984">
            <w:pPr>
              <w:spacing w:after="0" w:line="240" w:lineRule="auto"/>
              <w:rPr>
                <w:b/>
              </w:rPr>
            </w:pPr>
            <w:r>
              <w:rPr>
                <w:b/>
              </w:rPr>
              <w:t>Avanceret</w:t>
            </w:r>
          </w:p>
        </w:tc>
        <w:tc>
          <w:tcPr>
            <w:tcW w:w="3595" w:type="dxa"/>
            <w:shd w:val="clear" w:color="auto" w:fill="auto"/>
          </w:tcPr>
          <w:p w14:paraId="74F87E64" w14:textId="77777777" w:rsidR="0052761F" w:rsidRPr="0052761F" w:rsidRDefault="0052761F" w:rsidP="003F1984">
            <w:pPr>
              <w:spacing w:after="0" w:line="240" w:lineRule="auto"/>
              <w:rPr>
                <w:b/>
              </w:rPr>
            </w:pPr>
            <w:r>
              <w:rPr>
                <w:b/>
              </w:rPr>
              <w:t>Bemærkninger</w:t>
            </w:r>
          </w:p>
        </w:tc>
      </w:tr>
      <w:tr w:rsidR="0052761F" w:rsidRPr="003F1984" w14:paraId="4640CBED" w14:textId="77777777" w:rsidTr="0052761F">
        <w:tc>
          <w:tcPr>
            <w:tcW w:w="2168" w:type="dxa"/>
            <w:shd w:val="clear" w:color="auto" w:fill="92D050"/>
          </w:tcPr>
          <w:p w14:paraId="679E66B4" w14:textId="77777777" w:rsidR="0052761F" w:rsidRPr="0052761F" w:rsidRDefault="0052761F" w:rsidP="0052761F">
            <w:pPr>
              <w:spacing w:after="0"/>
              <w:rPr>
                <w:rFonts w:ascii="Arial" w:hAnsi="Arial" w:cs="Arial"/>
              </w:rPr>
            </w:pPr>
            <w:r>
              <w:rPr>
                <w:rFonts w:ascii="Arial" w:hAnsi="Arial" w:cs="Arial"/>
              </w:rPr>
              <w:t xml:space="preserve">1. </w:t>
            </w:r>
            <w:r w:rsidRPr="0052761F">
              <w:rPr>
                <w:rFonts w:ascii="Arial" w:hAnsi="Arial" w:cs="Arial"/>
              </w:rPr>
              <w:t>Eleven kan professionelt og</w:t>
            </w:r>
          </w:p>
          <w:p w14:paraId="42D6F503" w14:textId="77777777" w:rsidR="0052761F" w:rsidRPr="00C10C00" w:rsidRDefault="0052761F" w:rsidP="00BD7441">
            <w:pPr>
              <w:spacing w:after="0"/>
              <w:rPr>
                <w:rFonts w:ascii="Arial" w:hAnsi="Arial" w:cs="Arial"/>
              </w:rPr>
            </w:pPr>
            <w:r w:rsidRPr="00C10C00">
              <w:rPr>
                <w:rFonts w:ascii="Arial" w:hAnsi="Arial" w:cs="Arial"/>
              </w:rPr>
              <w:t>selvstændigt udføre personlig pleje og omsorg samt varetage personlig og praktisk hjælp, så borgeren kan bevare sin mulighed for livsudfoldelse og livskvalitet</w:t>
            </w:r>
          </w:p>
        </w:tc>
        <w:tc>
          <w:tcPr>
            <w:tcW w:w="1121" w:type="dxa"/>
          </w:tcPr>
          <w:p w14:paraId="4B8243F7" w14:textId="77777777" w:rsidR="0052761F" w:rsidRPr="003F1984" w:rsidRDefault="0052761F" w:rsidP="003F1984">
            <w:pPr>
              <w:spacing w:after="0" w:line="240" w:lineRule="auto"/>
            </w:pPr>
          </w:p>
        </w:tc>
        <w:tc>
          <w:tcPr>
            <w:tcW w:w="1134" w:type="dxa"/>
          </w:tcPr>
          <w:p w14:paraId="5F762655" w14:textId="77777777" w:rsidR="0052761F" w:rsidRPr="003F1984" w:rsidRDefault="0052761F" w:rsidP="003F1984">
            <w:pPr>
              <w:spacing w:after="0" w:line="240" w:lineRule="auto"/>
            </w:pPr>
          </w:p>
        </w:tc>
        <w:tc>
          <w:tcPr>
            <w:tcW w:w="1134" w:type="dxa"/>
          </w:tcPr>
          <w:p w14:paraId="52A96F48" w14:textId="77777777" w:rsidR="0052761F" w:rsidRPr="003F1984" w:rsidRDefault="0052761F" w:rsidP="003F1984">
            <w:pPr>
              <w:spacing w:after="0" w:line="240" w:lineRule="auto"/>
            </w:pPr>
          </w:p>
        </w:tc>
        <w:tc>
          <w:tcPr>
            <w:tcW w:w="3595" w:type="dxa"/>
            <w:shd w:val="clear" w:color="auto" w:fill="auto"/>
          </w:tcPr>
          <w:p w14:paraId="491F0648" w14:textId="77777777" w:rsidR="0052761F" w:rsidRPr="003F1984" w:rsidRDefault="0052761F" w:rsidP="003F1984">
            <w:pPr>
              <w:spacing w:after="0" w:line="240" w:lineRule="auto"/>
            </w:pPr>
          </w:p>
        </w:tc>
      </w:tr>
    </w:tbl>
    <w:p w14:paraId="3EDC1FC9" w14:textId="77777777" w:rsidR="00817D97" w:rsidRDefault="00817D97"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0E72B1" w:rsidRPr="003F1984" w14:paraId="3499618E" w14:textId="77777777" w:rsidTr="000E72B1">
        <w:tc>
          <w:tcPr>
            <w:tcW w:w="2196" w:type="dxa"/>
            <w:shd w:val="clear" w:color="auto" w:fill="92D050"/>
          </w:tcPr>
          <w:p w14:paraId="1DBC2FF3" w14:textId="77777777" w:rsidR="000E72B1" w:rsidRPr="000E72B1" w:rsidRDefault="000E72B1" w:rsidP="000E72B1">
            <w:pPr>
              <w:spacing w:after="0"/>
              <w:ind w:right="-91"/>
              <w:rPr>
                <w:rFonts w:ascii="Arial" w:hAnsi="Arial" w:cs="Arial"/>
              </w:rPr>
            </w:pPr>
          </w:p>
        </w:tc>
        <w:tc>
          <w:tcPr>
            <w:tcW w:w="1093" w:type="dxa"/>
          </w:tcPr>
          <w:p w14:paraId="57882D28" w14:textId="77777777" w:rsidR="000E72B1" w:rsidRPr="000E72B1" w:rsidRDefault="000E72B1" w:rsidP="003F1984">
            <w:pPr>
              <w:spacing w:after="0" w:line="240" w:lineRule="auto"/>
              <w:rPr>
                <w:b/>
              </w:rPr>
            </w:pPr>
            <w:r w:rsidRPr="0052761F">
              <w:rPr>
                <w:b/>
              </w:rPr>
              <w:t>Begynder</w:t>
            </w:r>
          </w:p>
        </w:tc>
        <w:tc>
          <w:tcPr>
            <w:tcW w:w="1134" w:type="dxa"/>
          </w:tcPr>
          <w:p w14:paraId="1E3933FF" w14:textId="77777777" w:rsidR="000E72B1" w:rsidRPr="003F1984" w:rsidRDefault="000E72B1" w:rsidP="003F1984">
            <w:pPr>
              <w:spacing w:after="0" w:line="240" w:lineRule="auto"/>
            </w:pPr>
            <w:r>
              <w:rPr>
                <w:b/>
              </w:rPr>
              <w:t>Rutineret</w:t>
            </w:r>
          </w:p>
        </w:tc>
        <w:tc>
          <w:tcPr>
            <w:tcW w:w="1134" w:type="dxa"/>
          </w:tcPr>
          <w:p w14:paraId="138C76A9" w14:textId="77777777" w:rsidR="000E72B1" w:rsidRPr="003F1984" w:rsidRDefault="000E72B1" w:rsidP="003F1984">
            <w:pPr>
              <w:spacing w:after="0" w:line="240" w:lineRule="auto"/>
            </w:pPr>
            <w:r>
              <w:rPr>
                <w:b/>
              </w:rPr>
              <w:t>Avanceret</w:t>
            </w:r>
          </w:p>
        </w:tc>
        <w:tc>
          <w:tcPr>
            <w:tcW w:w="3595" w:type="dxa"/>
            <w:shd w:val="clear" w:color="auto" w:fill="auto"/>
          </w:tcPr>
          <w:p w14:paraId="0EB0EDA4" w14:textId="77777777" w:rsidR="000E72B1" w:rsidRPr="003F1984" w:rsidRDefault="000E72B1" w:rsidP="003F1984">
            <w:pPr>
              <w:spacing w:after="0" w:line="240" w:lineRule="auto"/>
            </w:pPr>
            <w:r>
              <w:rPr>
                <w:b/>
              </w:rPr>
              <w:t>Bemærkninger</w:t>
            </w:r>
          </w:p>
        </w:tc>
      </w:tr>
      <w:tr w:rsidR="000E72B1" w:rsidRPr="003F1984" w14:paraId="2B500A97" w14:textId="77777777" w:rsidTr="000E72B1">
        <w:tc>
          <w:tcPr>
            <w:tcW w:w="2196" w:type="dxa"/>
            <w:shd w:val="clear" w:color="auto" w:fill="92D050"/>
          </w:tcPr>
          <w:p w14:paraId="7B40482B" w14:textId="77777777" w:rsidR="000E72B1" w:rsidRPr="000E72B1" w:rsidRDefault="000E72B1" w:rsidP="000E72B1">
            <w:pPr>
              <w:spacing w:after="0"/>
              <w:ind w:right="-91"/>
              <w:rPr>
                <w:rFonts w:ascii="Arial" w:eastAsia="Times New Roman" w:hAnsi="Arial" w:cs="Arial"/>
              </w:rPr>
            </w:pPr>
            <w:r>
              <w:rPr>
                <w:rFonts w:ascii="Arial" w:hAnsi="Arial" w:cs="Arial"/>
              </w:rPr>
              <w:t>2.</w:t>
            </w:r>
            <w:r w:rsidRPr="000E72B1">
              <w:rPr>
                <w:rFonts w:ascii="Arial" w:hAnsi="Arial" w:cs="Arial"/>
              </w:rPr>
              <w:t>Eleven kan, under hensyntagen</w:t>
            </w:r>
          </w:p>
          <w:p w14:paraId="6C1D93AD" w14:textId="77777777" w:rsidR="000E72B1" w:rsidRPr="00C10C00" w:rsidRDefault="000E72B1" w:rsidP="00BD7441">
            <w:pPr>
              <w:spacing w:after="0"/>
              <w:ind w:right="-91"/>
              <w:rPr>
                <w:rFonts w:ascii="Arial" w:eastAsia="Times New Roman" w:hAnsi="Arial" w:cs="Arial"/>
              </w:rPr>
            </w:pPr>
            <w:r w:rsidRPr="00C10C00">
              <w:rPr>
                <w:rFonts w:ascii="Arial" w:hAnsi="Arial" w:cs="Arial"/>
              </w:rPr>
              <w:t>til selvbestemmelsesretten, motivere borgeren til at tage aktivt del i det rehabiliterende forløb, så egenomsorg, trivsel og praktisk funktionsevne bevares i hverdagen i videst mulig omfang</w:t>
            </w:r>
          </w:p>
        </w:tc>
        <w:tc>
          <w:tcPr>
            <w:tcW w:w="1093" w:type="dxa"/>
          </w:tcPr>
          <w:p w14:paraId="45B75001" w14:textId="77777777" w:rsidR="000E72B1" w:rsidRPr="003F1984" w:rsidRDefault="000E72B1" w:rsidP="003F1984">
            <w:pPr>
              <w:spacing w:after="0" w:line="240" w:lineRule="auto"/>
            </w:pPr>
          </w:p>
        </w:tc>
        <w:tc>
          <w:tcPr>
            <w:tcW w:w="1134" w:type="dxa"/>
          </w:tcPr>
          <w:p w14:paraId="24850F74" w14:textId="77777777" w:rsidR="000E72B1" w:rsidRPr="003F1984" w:rsidRDefault="000E72B1" w:rsidP="003F1984">
            <w:pPr>
              <w:spacing w:after="0" w:line="240" w:lineRule="auto"/>
            </w:pPr>
          </w:p>
        </w:tc>
        <w:tc>
          <w:tcPr>
            <w:tcW w:w="1134" w:type="dxa"/>
          </w:tcPr>
          <w:p w14:paraId="1FAEADDC" w14:textId="77777777" w:rsidR="000E72B1" w:rsidRPr="003F1984" w:rsidRDefault="000E72B1" w:rsidP="003F1984">
            <w:pPr>
              <w:spacing w:after="0" w:line="240" w:lineRule="auto"/>
            </w:pPr>
          </w:p>
        </w:tc>
        <w:tc>
          <w:tcPr>
            <w:tcW w:w="3595" w:type="dxa"/>
            <w:shd w:val="clear" w:color="auto" w:fill="auto"/>
          </w:tcPr>
          <w:p w14:paraId="0B5086CD" w14:textId="77777777" w:rsidR="000E72B1" w:rsidRPr="003F1984" w:rsidRDefault="000E72B1" w:rsidP="003F1984">
            <w:pPr>
              <w:spacing w:after="0" w:line="240" w:lineRule="auto"/>
            </w:pPr>
          </w:p>
        </w:tc>
      </w:tr>
    </w:tbl>
    <w:p w14:paraId="38B30B76" w14:textId="77777777" w:rsidR="00817D97" w:rsidRDefault="00817D97"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383642" w:rsidRPr="003F1984" w14:paraId="6876D21A" w14:textId="77777777" w:rsidTr="000A4E63">
        <w:tc>
          <w:tcPr>
            <w:tcW w:w="2196" w:type="dxa"/>
            <w:shd w:val="clear" w:color="auto" w:fill="92D050"/>
          </w:tcPr>
          <w:p w14:paraId="47CB8815" w14:textId="77777777" w:rsidR="00383642" w:rsidRPr="000E72B1" w:rsidRDefault="00383642" w:rsidP="000A4E63">
            <w:pPr>
              <w:spacing w:after="0"/>
              <w:ind w:right="-91"/>
              <w:rPr>
                <w:rFonts w:ascii="Arial" w:hAnsi="Arial" w:cs="Arial"/>
              </w:rPr>
            </w:pPr>
          </w:p>
        </w:tc>
        <w:tc>
          <w:tcPr>
            <w:tcW w:w="1093" w:type="dxa"/>
          </w:tcPr>
          <w:p w14:paraId="66305BC7" w14:textId="77777777" w:rsidR="00383642" w:rsidRPr="000E72B1" w:rsidRDefault="00383642" w:rsidP="000A4E63">
            <w:pPr>
              <w:spacing w:after="0" w:line="240" w:lineRule="auto"/>
              <w:rPr>
                <w:b/>
              </w:rPr>
            </w:pPr>
            <w:r w:rsidRPr="0052761F">
              <w:rPr>
                <w:b/>
              </w:rPr>
              <w:t>Begynder</w:t>
            </w:r>
          </w:p>
        </w:tc>
        <w:tc>
          <w:tcPr>
            <w:tcW w:w="1134" w:type="dxa"/>
          </w:tcPr>
          <w:p w14:paraId="683DCC70" w14:textId="77777777" w:rsidR="00383642" w:rsidRPr="003F1984" w:rsidRDefault="00383642" w:rsidP="000A4E63">
            <w:pPr>
              <w:spacing w:after="0" w:line="240" w:lineRule="auto"/>
            </w:pPr>
            <w:r>
              <w:rPr>
                <w:b/>
              </w:rPr>
              <w:t>Rutineret</w:t>
            </w:r>
          </w:p>
        </w:tc>
        <w:tc>
          <w:tcPr>
            <w:tcW w:w="1134" w:type="dxa"/>
          </w:tcPr>
          <w:p w14:paraId="25D8DB27" w14:textId="77777777" w:rsidR="00383642" w:rsidRPr="003F1984" w:rsidRDefault="00383642" w:rsidP="000A4E63">
            <w:pPr>
              <w:spacing w:after="0" w:line="240" w:lineRule="auto"/>
            </w:pPr>
            <w:r>
              <w:rPr>
                <w:b/>
              </w:rPr>
              <w:t>Avanceret</w:t>
            </w:r>
          </w:p>
        </w:tc>
        <w:tc>
          <w:tcPr>
            <w:tcW w:w="3595" w:type="dxa"/>
            <w:shd w:val="clear" w:color="auto" w:fill="auto"/>
          </w:tcPr>
          <w:p w14:paraId="0B5C2151" w14:textId="77777777" w:rsidR="00383642" w:rsidRPr="003F1984" w:rsidRDefault="00383642" w:rsidP="000A4E63">
            <w:pPr>
              <w:spacing w:after="0" w:line="240" w:lineRule="auto"/>
            </w:pPr>
            <w:r>
              <w:rPr>
                <w:b/>
              </w:rPr>
              <w:t>Bemærkninger</w:t>
            </w:r>
          </w:p>
        </w:tc>
      </w:tr>
      <w:tr w:rsidR="00383642" w:rsidRPr="003F1984" w14:paraId="0CAA661A" w14:textId="77777777" w:rsidTr="000A4E63">
        <w:tc>
          <w:tcPr>
            <w:tcW w:w="2196" w:type="dxa"/>
            <w:shd w:val="clear" w:color="auto" w:fill="92D050"/>
          </w:tcPr>
          <w:p w14:paraId="316719B2" w14:textId="77777777" w:rsidR="00383642" w:rsidRPr="00C10C00" w:rsidRDefault="00383642" w:rsidP="000A4E63">
            <w:pPr>
              <w:spacing w:after="0"/>
              <w:ind w:right="-91"/>
              <w:rPr>
                <w:rFonts w:ascii="Arial" w:eastAsia="Times New Roman" w:hAnsi="Arial" w:cs="Arial"/>
              </w:rPr>
            </w:pPr>
            <w:r>
              <w:rPr>
                <w:rFonts w:ascii="Arial" w:hAnsi="Arial" w:cs="Arial"/>
              </w:rPr>
              <w:t>3. Eleven kan arbejde sundhedsfremmende og forebyggende og reagere hensigtsmæssigt på ændringer i borgerens fysiske, psykiske og sociale tilstand</w:t>
            </w:r>
          </w:p>
        </w:tc>
        <w:tc>
          <w:tcPr>
            <w:tcW w:w="1093" w:type="dxa"/>
          </w:tcPr>
          <w:p w14:paraId="5B518ADE" w14:textId="77777777" w:rsidR="00383642" w:rsidRPr="003F1984" w:rsidRDefault="00383642" w:rsidP="000A4E63">
            <w:pPr>
              <w:spacing w:after="0" w:line="240" w:lineRule="auto"/>
            </w:pPr>
          </w:p>
        </w:tc>
        <w:tc>
          <w:tcPr>
            <w:tcW w:w="1134" w:type="dxa"/>
          </w:tcPr>
          <w:p w14:paraId="6249523E" w14:textId="77777777" w:rsidR="00383642" w:rsidRPr="003F1984" w:rsidRDefault="00383642" w:rsidP="000A4E63">
            <w:pPr>
              <w:spacing w:after="0" w:line="240" w:lineRule="auto"/>
            </w:pPr>
          </w:p>
        </w:tc>
        <w:tc>
          <w:tcPr>
            <w:tcW w:w="1134" w:type="dxa"/>
          </w:tcPr>
          <w:p w14:paraId="31E50E6F" w14:textId="77777777" w:rsidR="00383642" w:rsidRPr="003F1984" w:rsidRDefault="00383642" w:rsidP="000A4E63">
            <w:pPr>
              <w:spacing w:after="0" w:line="240" w:lineRule="auto"/>
            </w:pPr>
          </w:p>
        </w:tc>
        <w:tc>
          <w:tcPr>
            <w:tcW w:w="3595" w:type="dxa"/>
            <w:shd w:val="clear" w:color="auto" w:fill="auto"/>
          </w:tcPr>
          <w:p w14:paraId="3B67801B" w14:textId="77777777" w:rsidR="00383642" w:rsidRPr="003F1984" w:rsidRDefault="00383642" w:rsidP="000A4E63">
            <w:pPr>
              <w:spacing w:after="0" w:line="240" w:lineRule="auto"/>
            </w:pPr>
          </w:p>
        </w:tc>
      </w:tr>
    </w:tbl>
    <w:p w14:paraId="001BA234" w14:textId="77777777" w:rsidR="00383642" w:rsidRDefault="00383642"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383642" w:rsidRPr="003F1984" w14:paraId="1DE2F27F" w14:textId="77777777" w:rsidTr="000A4E63">
        <w:tc>
          <w:tcPr>
            <w:tcW w:w="2196" w:type="dxa"/>
            <w:shd w:val="clear" w:color="auto" w:fill="92D050"/>
          </w:tcPr>
          <w:p w14:paraId="3F2A658E" w14:textId="77777777" w:rsidR="00383642" w:rsidRPr="000E72B1" w:rsidRDefault="00383642" w:rsidP="000A4E63">
            <w:pPr>
              <w:spacing w:after="0"/>
              <w:ind w:right="-91"/>
              <w:rPr>
                <w:rFonts w:ascii="Arial" w:hAnsi="Arial" w:cs="Arial"/>
              </w:rPr>
            </w:pPr>
          </w:p>
        </w:tc>
        <w:tc>
          <w:tcPr>
            <w:tcW w:w="1093" w:type="dxa"/>
          </w:tcPr>
          <w:p w14:paraId="5886C90F" w14:textId="77777777" w:rsidR="00383642" w:rsidRPr="000E72B1" w:rsidRDefault="00383642" w:rsidP="000A4E63">
            <w:pPr>
              <w:spacing w:after="0" w:line="240" w:lineRule="auto"/>
              <w:rPr>
                <w:b/>
              </w:rPr>
            </w:pPr>
            <w:r w:rsidRPr="0052761F">
              <w:rPr>
                <w:b/>
              </w:rPr>
              <w:t>Begynder</w:t>
            </w:r>
          </w:p>
        </w:tc>
        <w:tc>
          <w:tcPr>
            <w:tcW w:w="1134" w:type="dxa"/>
          </w:tcPr>
          <w:p w14:paraId="45DC2FD2" w14:textId="77777777" w:rsidR="00383642" w:rsidRPr="003F1984" w:rsidRDefault="00383642" w:rsidP="000A4E63">
            <w:pPr>
              <w:spacing w:after="0" w:line="240" w:lineRule="auto"/>
            </w:pPr>
            <w:r>
              <w:rPr>
                <w:b/>
              </w:rPr>
              <w:t>Rutineret</w:t>
            </w:r>
          </w:p>
        </w:tc>
        <w:tc>
          <w:tcPr>
            <w:tcW w:w="1134" w:type="dxa"/>
          </w:tcPr>
          <w:p w14:paraId="2B23704B" w14:textId="77777777" w:rsidR="00383642" w:rsidRPr="003F1984" w:rsidRDefault="00383642" w:rsidP="000A4E63">
            <w:pPr>
              <w:spacing w:after="0" w:line="240" w:lineRule="auto"/>
            </w:pPr>
            <w:r>
              <w:rPr>
                <w:b/>
              </w:rPr>
              <w:t>Avanceret</w:t>
            </w:r>
          </w:p>
        </w:tc>
        <w:tc>
          <w:tcPr>
            <w:tcW w:w="3595" w:type="dxa"/>
            <w:shd w:val="clear" w:color="auto" w:fill="auto"/>
          </w:tcPr>
          <w:p w14:paraId="0997C165" w14:textId="77777777" w:rsidR="00383642" w:rsidRPr="003F1984" w:rsidRDefault="00383642" w:rsidP="000A4E63">
            <w:pPr>
              <w:spacing w:after="0" w:line="240" w:lineRule="auto"/>
            </w:pPr>
            <w:r>
              <w:rPr>
                <w:b/>
              </w:rPr>
              <w:t>Bemærkninger</w:t>
            </w:r>
          </w:p>
        </w:tc>
      </w:tr>
      <w:tr w:rsidR="00383642" w:rsidRPr="003F1984" w14:paraId="2B8B50A0" w14:textId="77777777" w:rsidTr="000A4E63">
        <w:tc>
          <w:tcPr>
            <w:tcW w:w="2196" w:type="dxa"/>
            <w:shd w:val="clear" w:color="auto" w:fill="92D050"/>
          </w:tcPr>
          <w:p w14:paraId="267DAB75" w14:textId="77777777" w:rsidR="00DB3CE6" w:rsidRPr="009C65E1" w:rsidRDefault="00DB3CE6" w:rsidP="00DB3CE6">
            <w:pPr>
              <w:spacing w:after="0"/>
              <w:rPr>
                <w:rFonts w:ascii="Arial" w:hAnsi="Arial" w:cs="Arial"/>
                <w:color w:val="FFFFFF"/>
              </w:rPr>
            </w:pPr>
            <w:r>
              <w:t xml:space="preserve">4. </w:t>
            </w:r>
            <w:r w:rsidRPr="009C65E1">
              <w:rPr>
                <w:rFonts w:ascii="Arial" w:hAnsi="Arial" w:cs="Arial"/>
              </w:rPr>
              <w:t xml:space="preserve">Eleven kan, under hensyntagen </w:t>
            </w:r>
          </w:p>
          <w:p w14:paraId="3E277F9F" w14:textId="77777777" w:rsidR="00383642" w:rsidRPr="00C10C00" w:rsidRDefault="00DB3CE6" w:rsidP="00DB3CE6">
            <w:pPr>
              <w:spacing w:after="0"/>
              <w:ind w:right="-91"/>
              <w:rPr>
                <w:rFonts w:ascii="Arial" w:eastAsia="Times New Roman" w:hAnsi="Arial" w:cs="Arial"/>
              </w:rPr>
            </w:pPr>
            <w:r w:rsidRPr="005D0B7A">
              <w:rPr>
                <w:rFonts w:ascii="Arial" w:hAnsi="Arial" w:cs="Arial"/>
              </w:rPr>
              <w:t>til livsstil og livsvilkår, selvstændigt motivere og understøtte borgeren i forhold til sundhedsfremme og forebyggelse samt informere borgeren om relevante private og kommunale tilbud, herunder kontakt til netværk og frivillige.</w:t>
            </w:r>
          </w:p>
        </w:tc>
        <w:tc>
          <w:tcPr>
            <w:tcW w:w="1093" w:type="dxa"/>
          </w:tcPr>
          <w:p w14:paraId="0C57C19E" w14:textId="77777777" w:rsidR="00383642" w:rsidRPr="003F1984" w:rsidRDefault="00383642" w:rsidP="000A4E63">
            <w:pPr>
              <w:spacing w:after="0" w:line="240" w:lineRule="auto"/>
            </w:pPr>
          </w:p>
        </w:tc>
        <w:tc>
          <w:tcPr>
            <w:tcW w:w="1134" w:type="dxa"/>
          </w:tcPr>
          <w:p w14:paraId="1DAB8F7C" w14:textId="77777777" w:rsidR="00383642" w:rsidRPr="003F1984" w:rsidRDefault="00383642" w:rsidP="000A4E63">
            <w:pPr>
              <w:spacing w:after="0" w:line="240" w:lineRule="auto"/>
            </w:pPr>
          </w:p>
        </w:tc>
        <w:tc>
          <w:tcPr>
            <w:tcW w:w="1134" w:type="dxa"/>
          </w:tcPr>
          <w:p w14:paraId="59AC4DA7" w14:textId="77777777" w:rsidR="00383642" w:rsidRPr="003F1984" w:rsidRDefault="00383642" w:rsidP="000A4E63">
            <w:pPr>
              <w:spacing w:after="0" w:line="240" w:lineRule="auto"/>
            </w:pPr>
          </w:p>
        </w:tc>
        <w:tc>
          <w:tcPr>
            <w:tcW w:w="3595" w:type="dxa"/>
            <w:shd w:val="clear" w:color="auto" w:fill="auto"/>
          </w:tcPr>
          <w:p w14:paraId="422BF60E" w14:textId="77777777" w:rsidR="00383642" w:rsidRPr="003F1984" w:rsidRDefault="00383642" w:rsidP="000A4E63">
            <w:pPr>
              <w:spacing w:after="0" w:line="240" w:lineRule="auto"/>
            </w:pPr>
          </w:p>
        </w:tc>
      </w:tr>
    </w:tbl>
    <w:p w14:paraId="1AA0E64A" w14:textId="77777777" w:rsidR="00383642" w:rsidRDefault="00383642"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DB3CE6" w:rsidRPr="003F1984" w14:paraId="299DFFE6" w14:textId="77777777" w:rsidTr="000A4E63">
        <w:tc>
          <w:tcPr>
            <w:tcW w:w="2196" w:type="dxa"/>
            <w:shd w:val="clear" w:color="auto" w:fill="92D050"/>
          </w:tcPr>
          <w:p w14:paraId="29AF6865" w14:textId="77777777" w:rsidR="00DB3CE6" w:rsidRPr="000E72B1" w:rsidRDefault="00DB3CE6" w:rsidP="000A4E63">
            <w:pPr>
              <w:spacing w:after="0"/>
              <w:ind w:right="-91"/>
              <w:rPr>
                <w:rFonts w:ascii="Arial" w:hAnsi="Arial" w:cs="Arial"/>
              </w:rPr>
            </w:pPr>
          </w:p>
        </w:tc>
        <w:tc>
          <w:tcPr>
            <w:tcW w:w="1093" w:type="dxa"/>
          </w:tcPr>
          <w:p w14:paraId="4944B76B" w14:textId="77777777" w:rsidR="00DB3CE6" w:rsidRPr="000E72B1" w:rsidRDefault="00DB3CE6" w:rsidP="000A4E63">
            <w:pPr>
              <w:spacing w:after="0" w:line="240" w:lineRule="auto"/>
              <w:rPr>
                <w:b/>
              </w:rPr>
            </w:pPr>
            <w:r w:rsidRPr="0052761F">
              <w:rPr>
                <w:b/>
              </w:rPr>
              <w:t>Begynder</w:t>
            </w:r>
          </w:p>
        </w:tc>
        <w:tc>
          <w:tcPr>
            <w:tcW w:w="1134" w:type="dxa"/>
          </w:tcPr>
          <w:p w14:paraId="6C3D5DB5" w14:textId="77777777" w:rsidR="00DB3CE6" w:rsidRPr="003F1984" w:rsidRDefault="00DB3CE6" w:rsidP="000A4E63">
            <w:pPr>
              <w:spacing w:after="0" w:line="240" w:lineRule="auto"/>
            </w:pPr>
            <w:r>
              <w:rPr>
                <w:b/>
              </w:rPr>
              <w:t>Rutineret</w:t>
            </w:r>
          </w:p>
        </w:tc>
        <w:tc>
          <w:tcPr>
            <w:tcW w:w="1134" w:type="dxa"/>
          </w:tcPr>
          <w:p w14:paraId="0940E0CB" w14:textId="77777777" w:rsidR="00DB3CE6" w:rsidRPr="003F1984" w:rsidRDefault="00DB3CE6" w:rsidP="000A4E63">
            <w:pPr>
              <w:spacing w:after="0" w:line="240" w:lineRule="auto"/>
            </w:pPr>
            <w:r>
              <w:rPr>
                <w:b/>
              </w:rPr>
              <w:t>Avanceret</w:t>
            </w:r>
          </w:p>
        </w:tc>
        <w:tc>
          <w:tcPr>
            <w:tcW w:w="3595" w:type="dxa"/>
            <w:shd w:val="clear" w:color="auto" w:fill="auto"/>
          </w:tcPr>
          <w:p w14:paraId="18FC7EED" w14:textId="77777777" w:rsidR="00DB3CE6" w:rsidRPr="003F1984" w:rsidRDefault="00DB3CE6" w:rsidP="000A4E63">
            <w:pPr>
              <w:spacing w:after="0" w:line="240" w:lineRule="auto"/>
            </w:pPr>
            <w:r>
              <w:rPr>
                <w:b/>
              </w:rPr>
              <w:t>Bemærkninger</w:t>
            </w:r>
          </w:p>
        </w:tc>
      </w:tr>
      <w:tr w:rsidR="00DB3CE6" w:rsidRPr="003F1984" w14:paraId="632A8063" w14:textId="77777777" w:rsidTr="000A4E63">
        <w:tc>
          <w:tcPr>
            <w:tcW w:w="2196" w:type="dxa"/>
            <w:shd w:val="clear" w:color="auto" w:fill="92D050"/>
          </w:tcPr>
          <w:p w14:paraId="2D6EDE11" w14:textId="77777777" w:rsidR="00DB3CE6" w:rsidRPr="00C10C00" w:rsidRDefault="00DB3CE6" w:rsidP="000A4E63">
            <w:pPr>
              <w:spacing w:after="0"/>
              <w:ind w:right="-91"/>
              <w:rPr>
                <w:rFonts w:ascii="Arial" w:eastAsia="Times New Roman" w:hAnsi="Arial" w:cs="Arial"/>
              </w:rPr>
            </w:pPr>
            <w:r>
              <w:rPr>
                <w:rFonts w:ascii="Arial" w:hAnsi="Arial" w:cs="Arial"/>
              </w:rPr>
              <w:t>5. Eleven kan ud fra et fagligt skøn, samt Sundhedsstyrelsens anbefalinger til tidlig opsporing, kommunale procedure og retningslinjer, selvstændigt iværksætte handlinger, herunder relevante screeninger, i forhold til borgerens hverdagsliv</w:t>
            </w:r>
          </w:p>
        </w:tc>
        <w:tc>
          <w:tcPr>
            <w:tcW w:w="1093" w:type="dxa"/>
          </w:tcPr>
          <w:p w14:paraId="1149FEE8" w14:textId="77777777" w:rsidR="00DB3CE6" w:rsidRPr="003F1984" w:rsidRDefault="00DB3CE6" w:rsidP="000A4E63">
            <w:pPr>
              <w:spacing w:after="0" w:line="240" w:lineRule="auto"/>
            </w:pPr>
          </w:p>
        </w:tc>
        <w:tc>
          <w:tcPr>
            <w:tcW w:w="1134" w:type="dxa"/>
          </w:tcPr>
          <w:p w14:paraId="5EC4BDC1" w14:textId="77777777" w:rsidR="00DB3CE6" w:rsidRPr="003F1984" w:rsidRDefault="00DB3CE6" w:rsidP="000A4E63">
            <w:pPr>
              <w:spacing w:after="0" w:line="240" w:lineRule="auto"/>
            </w:pPr>
          </w:p>
        </w:tc>
        <w:tc>
          <w:tcPr>
            <w:tcW w:w="1134" w:type="dxa"/>
          </w:tcPr>
          <w:p w14:paraId="3CB08D26" w14:textId="77777777" w:rsidR="00DB3CE6" w:rsidRPr="003F1984" w:rsidRDefault="00DB3CE6" w:rsidP="000A4E63">
            <w:pPr>
              <w:spacing w:after="0" w:line="240" w:lineRule="auto"/>
            </w:pPr>
          </w:p>
        </w:tc>
        <w:tc>
          <w:tcPr>
            <w:tcW w:w="3595" w:type="dxa"/>
            <w:shd w:val="clear" w:color="auto" w:fill="auto"/>
          </w:tcPr>
          <w:p w14:paraId="5C23C431" w14:textId="77777777" w:rsidR="00DB3CE6" w:rsidRPr="003F1984" w:rsidRDefault="00DB3CE6" w:rsidP="000A4E63">
            <w:pPr>
              <w:spacing w:after="0" w:line="240" w:lineRule="auto"/>
            </w:pPr>
          </w:p>
        </w:tc>
      </w:tr>
    </w:tbl>
    <w:p w14:paraId="708C4814" w14:textId="77777777" w:rsidR="00383642" w:rsidRDefault="00383642" w:rsidP="00B10735"/>
    <w:p w14:paraId="50B6199B" w14:textId="77777777" w:rsidR="00DB3CE6" w:rsidRDefault="00DB3CE6"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DB3CE6" w:rsidRPr="003F1984" w14:paraId="546CACAF" w14:textId="77777777" w:rsidTr="000A4E63">
        <w:tc>
          <w:tcPr>
            <w:tcW w:w="2196" w:type="dxa"/>
            <w:shd w:val="clear" w:color="auto" w:fill="92D050"/>
          </w:tcPr>
          <w:p w14:paraId="75013056" w14:textId="77777777" w:rsidR="00DB3CE6" w:rsidRPr="000E72B1" w:rsidRDefault="00DB3CE6" w:rsidP="000A4E63">
            <w:pPr>
              <w:spacing w:after="0"/>
              <w:ind w:right="-91"/>
              <w:rPr>
                <w:rFonts w:ascii="Arial" w:hAnsi="Arial" w:cs="Arial"/>
              </w:rPr>
            </w:pPr>
          </w:p>
        </w:tc>
        <w:tc>
          <w:tcPr>
            <w:tcW w:w="1093" w:type="dxa"/>
          </w:tcPr>
          <w:p w14:paraId="49A85C10" w14:textId="77777777" w:rsidR="00DB3CE6" w:rsidRPr="000E72B1" w:rsidRDefault="00DB3CE6" w:rsidP="000A4E63">
            <w:pPr>
              <w:spacing w:after="0" w:line="240" w:lineRule="auto"/>
              <w:rPr>
                <w:b/>
              </w:rPr>
            </w:pPr>
            <w:r w:rsidRPr="0052761F">
              <w:rPr>
                <w:b/>
              </w:rPr>
              <w:t>Begynder</w:t>
            </w:r>
          </w:p>
        </w:tc>
        <w:tc>
          <w:tcPr>
            <w:tcW w:w="1134" w:type="dxa"/>
          </w:tcPr>
          <w:p w14:paraId="5AE09F5D" w14:textId="77777777" w:rsidR="00DB3CE6" w:rsidRPr="003F1984" w:rsidRDefault="00DB3CE6" w:rsidP="000A4E63">
            <w:pPr>
              <w:spacing w:after="0" w:line="240" w:lineRule="auto"/>
            </w:pPr>
            <w:r>
              <w:rPr>
                <w:b/>
              </w:rPr>
              <w:t>Rutineret</w:t>
            </w:r>
          </w:p>
        </w:tc>
        <w:tc>
          <w:tcPr>
            <w:tcW w:w="1134" w:type="dxa"/>
          </w:tcPr>
          <w:p w14:paraId="764E8C8C" w14:textId="77777777" w:rsidR="00DB3CE6" w:rsidRPr="003F1984" w:rsidRDefault="00DB3CE6" w:rsidP="000A4E63">
            <w:pPr>
              <w:spacing w:after="0" w:line="240" w:lineRule="auto"/>
            </w:pPr>
            <w:r>
              <w:rPr>
                <w:b/>
              </w:rPr>
              <w:t>Avanceret</w:t>
            </w:r>
          </w:p>
        </w:tc>
        <w:tc>
          <w:tcPr>
            <w:tcW w:w="3595" w:type="dxa"/>
            <w:shd w:val="clear" w:color="auto" w:fill="auto"/>
          </w:tcPr>
          <w:p w14:paraId="3E72C7ED" w14:textId="77777777" w:rsidR="00DB3CE6" w:rsidRPr="003F1984" w:rsidRDefault="00DB3CE6" w:rsidP="000A4E63">
            <w:pPr>
              <w:spacing w:after="0" w:line="240" w:lineRule="auto"/>
            </w:pPr>
            <w:r>
              <w:rPr>
                <w:b/>
              </w:rPr>
              <w:t>Bemærkninger</w:t>
            </w:r>
          </w:p>
        </w:tc>
      </w:tr>
      <w:tr w:rsidR="00DB3CE6" w:rsidRPr="003F1984" w14:paraId="637E578B" w14:textId="77777777" w:rsidTr="000A4E63">
        <w:tc>
          <w:tcPr>
            <w:tcW w:w="2196" w:type="dxa"/>
            <w:shd w:val="clear" w:color="auto" w:fill="92D050"/>
          </w:tcPr>
          <w:p w14:paraId="68298A64" w14:textId="77777777" w:rsidR="00DB3CE6" w:rsidRPr="00383642" w:rsidRDefault="00DB3CE6" w:rsidP="00DB3CE6">
            <w:pPr>
              <w:spacing w:after="0"/>
              <w:rPr>
                <w:rFonts w:ascii="Arial" w:hAnsi="Arial" w:cs="Arial"/>
              </w:rPr>
            </w:pPr>
            <w:r>
              <w:rPr>
                <w:rFonts w:ascii="Arial" w:hAnsi="Arial" w:cs="Arial"/>
              </w:rPr>
              <w:t xml:space="preserve">6. </w:t>
            </w:r>
            <w:r w:rsidRPr="00383642">
              <w:rPr>
                <w:rFonts w:ascii="Arial" w:hAnsi="Arial" w:cs="Arial"/>
              </w:rPr>
              <w:t xml:space="preserve">Eleven kan, på baggrund af </w:t>
            </w:r>
          </w:p>
          <w:p w14:paraId="1CAF0FD9" w14:textId="77777777" w:rsidR="00DB3CE6" w:rsidRDefault="00DB3CE6" w:rsidP="00DB3CE6">
            <w:pPr>
              <w:rPr>
                <w:rFonts w:ascii="Arial" w:hAnsi="Arial" w:cs="Arial"/>
              </w:rPr>
            </w:pPr>
            <w:r w:rsidRPr="005D0B7A">
              <w:rPr>
                <w:rFonts w:ascii="Arial" w:hAnsi="Arial" w:cs="Arial"/>
              </w:rPr>
              <w:t>fagligt skøn af borgerens ernæringstilstand, iværksætte relevante initiativer, der fokuserer på borgerens kost og ernæring, herunder måltidets betydning.</w:t>
            </w:r>
          </w:p>
        </w:tc>
        <w:tc>
          <w:tcPr>
            <w:tcW w:w="1093" w:type="dxa"/>
          </w:tcPr>
          <w:p w14:paraId="02FFB26E" w14:textId="77777777" w:rsidR="00DB3CE6" w:rsidRPr="003F1984" w:rsidRDefault="00DB3CE6" w:rsidP="00DB3CE6">
            <w:pPr>
              <w:spacing w:after="0" w:line="240" w:lineRule="auto"/>
            </w:pPr>
          </w:p>
        </w:tc>
        <w:tc>
          <w:tcPr>
            <w:tcW w:w="1134" w:type="dxa"/>
          </w:tcPr>
          <w:p w14:paraId="266CDB16" w14:textId="77777777" w:rsidR="00DB3CE6" w:rsidRPr="003F1984" w:rsidRDefault="00DB3CE6" w:rsidP="00DB3CE6">
            <w:pPr>
              <w:spacing w:after="0" w:line="240" w:lineRule="auto"/>
            </w:pPr>
          </w:p>
        </w:tc>
        <w:tc>
          <w:tcPr>
            <w:tcW w:w="1134" w:type="dxa"/>
          </w:tcPr>
          <w:p w14:paraId="391DAC84" w14:textId="77777777" w:rsidR="00DB3CE6" w:rsidRPr="003F1984" w:rsidRDefault="00DB3CE6" w:rsidP="00DB3CE6">
            <w:pPr>
              <w:spacing w:after="0" w:line="240" w:lineRule="auto"/>
            </w:pPr>
          </w:p>
        </w:tc>
        <w:tc>
          <w:tcPr>
            <w:tcW w:w="3595" w:type="dxa"/>
            <w:shd w:val="clear" w:color="auto" w:fill="auto"/>
          </w:tcPr>
          <w:p w14:paraId="42702669" w14:textId="77777777" w:rsidR="00DB3CE6" w:rsidRPr="003F1984" w:rsidRDefault="00DB3CE6" w:rsidP="00DB3CE6">
            <w:pPr>
              <w:spacing w:after="0" w:line="240" w:lineRule="auto"/>
            </w:pPr>
          </w:p>
        </w:tc>
      </w:tr>
    </w:tbl>
    <w:p w14:paraId="00F161B1" w14:textId="77777777" w:rsidR="00383642" w:rsidRDefault="00383642"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DB3CE6" w:rsidRPr="003F1984" w14:paraId="2A9AF2DE" w14:textId="77777777" w:rsidTr="000A4E63">
        <w:tc>
          <w:tcPr>
            <w:tcW w:w="2196" w:type="dxa"/>
            <w:shd w:val="clear" w:color="auto" w:fill="92D050"/>
          </w:tcPr>
          <w:p w14:paraId="473D6FE2" w14:textId="77777777" w:rsidR="00DB3CE6" w:rsidRPr="000E72B1" w:rsidRDefault="00DB3CE6" w:rsidP="000A4E63">
            <w:pPr>
              <w:spacing w:after="0"/>
              <w:ind w:right="-91"/>
              <w:rPr>
                <w:rFonts w:ascii="Arial" w:hAnsi="Arial" w:cs="Arial"/>
              </w:rPr>
            </w:pPr>
          </w:p>
        </w:tc>
        <w:tc>
          <w:tcPr>
            <w:tcW w:w="1093" w:type="dxa"/>
          </w:tcPr>
          <w:p w14:paraId="1AFA0DDE" w14:textId="77777777" w:rsidR="00DB3CE6" w:rsidRPr="000E72B1" w:rsidRDefault="00DB3CE6" w:rsidP="000A4E63">
            <w:pPr>
              <w:spacing w:after="0" w:line="240" w:lineRule="auto"/>
              <w:rPr>
                <w:b/>
              </w:rPr>
            </w:pPr>
            <w:r w:rsidRPr="0052761F">
              <w:rPr>
                <w:b/>
              </w:rPr>
              <w:t>Begynder</w:t>
            </w:r>
          </w:p>
        </w:tc>
        <w:tc>
          <w:tcPr>
            <w:tcW w:w="1134" w:type="dxa"/>
          </w:tcPr>
          <w:p w14:paraId="05F2B7A6" w14:textId="77777777" w:rsidR="00DB3CE6" w:rsidRPr="003F1984" w:rsidRDefault="00DB3CE6" w:rsidP="000A4E63">
            <w:pPr>
              <w:spacing w:after="0" w:line="240" w:lineRule="auto"/>
            </w:pPr>
            <w:r>
              <w:rPr>
                <w:b/>
              </w:rPr>
              <w:t>Rutineret</w:t>
            </w:r>
          </w:p>
        </w:tc>
        <w:tc>
          <w:tcPr>
            <w:tcW w:w="1134" w:type="dxa"/>
          </w:tcPr>
          <w:p w14:paraId="4B7BFF0C" w14:textId="77777777" w:rsidR="00DB3CE6" w:rsidRPr="003F1984" w:rsidRDefault="00DB3CE6" w:rsidP="000A4E63">
            <w:pPr>
              <w:spacing w:after="0" w:line="240" w:lineRule="auto"/>
            </w:pPr>
            <w:r>
              <w:rPr>
                <w:b/>
              </w:rPr>
              <w:t>Avanceret</w:t>
            </w:r>
          </w:p>
        </w:tc>
        <w:tc>
          <w:tcPr>
            <w:tcW w:w="3595" w:type="dxa"/>
            <w:shd w:val="clear" w:color="auto" w:fill="auto"/>
          </w:tcPr>
          <w:p w14:paraId="6EF43B7C" w14:textId="77777777" w:rsidR="00DB3CE6" w:rsidRPr="003F1984" w:rsidRDefault="00DB3CE6" w:rsidP="000A4E63">
            <w:pPr>
              <w:spacing w:after="0" w:line="240" w:lineRule="auto"/>
            </w:pPr>
            <w:r>
              <w:rPr>
                <w:b/>
              </w:rPr>
              <w:t>Bemærkninger</w:t>
            </w:r>
          </w:p>
        </w:tc>
      </w:tr>
      <w:tr w:rsidR="00DB3CE6" w:rsidRPr="003F1984" w14:paraId="64844664" w14:textId="77777777" w:rsidTr="000A4E63">
        <w:tc>
          <w:tcPr>
            <w:tcW w:w="2196" w:type="dxa"/>
            <w:shd w:val="clear" w:color="auto" w:fill="92D050"/>
          </w:tcPr>
          <w:p w14:paraId="1563FB01" w14:textId="77777777" w:rsidR="00DB3CE6" w:rsidRPr="00383642" w:rsidRDefault="00DB3CE6" w:rsidP="00DB3CE6">
            <w:pPr>
              <w:spacing w:after="0"/>
              <w:rPr>
                <w:rFonts w:ascii="Arial" w:hAnsi="Arial" w:cs="Arial"/>
              </w:rPr>
            </w:pPr>
            <w:r>
              <w:rPr>
                <w:rFonts w:ascii="Arial" w:hAnsi="Arial" w:cs="Arial"/>
              </w:rPr>
              <w:t>7.</w:t>
            </w:r>
            <w:r w:rsidRPr="00383642">
              <w:rPr>
                <w:rFonts w:ascii="Arial" w:hAnsi="Arial" w:cs="Arial"/>
              </w:rPr>
              <w:t xml:space="preserve">Eleven kan selvstændigt støtte, </w:t>
            </w:r>
          </w:p>
          <w:p w14:paraId="37A10C5D" w14:textId="77777777" w:rsidR="00DB3CE6" w:rsidRDefault="00DB3CE6" w:rsidP="00DB3CE6">
            <w:pPr>
              <w:spacing w:after="0"/>
              <w:rPr>
                <w:rFonts w:ascii="Arial" w:hAnsi="Arial" w:cs="Arial"/>
              </w:rPr>
            </w:pPr>
            <w:r w:rsidRPr="005D0B7A">
              <w:rPr>
                <w:rFonts w:ascii="Arial" w:hAnsi="Arial" w:cs="Arial"/>
              </w:rPr>
              <w:t xml:space="preserve">vejlede, igangsætte og evaluere </w:t>
            </w:r>
          </w:p>
          <w:p w14:paraId="38640BB3" w14:textId="77777777" w:rsidR="00DB3CE6" w:rsidRDefault="00DB3CE6" w:rsidP="00DB3CE6">
            <w:pPr>
              <w:rPr>
                <w:rFonts w:ascii="Arial" w:hAnsi="Arial" w:cs="Arial"/>
              </w:rPr>
            </w:pPr>
            <w:r w:rsidRPr="005D0B7A">
              <w:rPr>
                <w:rFonts w:ascii="Arial" w:hAnsi="Arial" w:cs="Arial"/>
              </w:rPr>
              <w:t>fysiske, kulturelle, kreative og sociale aktiviteter sammen med borgeren for at støtte borgeren i at mestre eget hverdagsliv.</w:t>
            </w:r>
          </w:p>
        </w:tc>
        <w:tc>
          <w:tcPr>
            <w:tcW w:w="1093" w:type="dxa"/>
          </w:tcPr>
          <w:p w14:paraId="7121A98A" w14:textId="77777777" w:rsidR="00DB3CE6" w:rsidRPr="003F1984" w:rsidRDefault="00DB3CE6" w:rsidP="000A4E63">
            <w:pPr>
              <w:spacing w:after="0" w:line="240" w:lineRule="auto"/>
            </w:pPr>
          </w:p>
        </w:tc>
        <w:tc>
          <w:tcPr>
            <w:tcW w:w="1134" w:type="dxa"/>
          </w:tcPr>
          <w:p w14:paraId="33721955" w14:textId="77777777" w:rsidR="00DB3CE6" w:rsidRPr="003F1984" w:rsidRDefault="00DB3CE6" w:rsidP="000A4E63">
            <w:pPr>
              <w:spacing w:after="0" w:line="240" w:lineRule="auto"/>
            </w:pPr>
          </w:p>
        </w:tc>
        <w:tc>
          <w:tcPr>
            <w:tcW w:w="1134" w:type="dxa"/>
          </w:tcPr>
          <w:p w14:paraId="3B4291A5" w14:textId="77777777" w:rsidR="00DB3CE6" w:rsidRPr="003F1984" w:rsidRDefault="00DB3CE6" w:rsidP="000A4E63">
            <w:pPr>
              <w:spacing w:after="0" w:line="240" w:lineRule="auto"/>
            </w:pPr>
          </w:p>
        </w:tc>
        <w:tc>
          <w:tcPr>
            <w:tcW w:w="3595" w:type="dxa"/>
            <w:shd w:val="clear" w:color="auto" w:fill="auto"/>
          </w:tcPr>
          <w:p w14:paraId="03DA3086" w14:textId="77777777" w:rsidR="00DB3CE6" w:rsidRPr="003F1984" w:rsidRDefault="00DB3CE6" w:rsidP="000A4E63">
            <w:pPr>
              <w:spacing w:after="0" w:line="240" w:lineRule="auto"/>
            </w:pPr>
          </w:p>
        </w:tc>
      </w:tr>
    </w:tbl>
    <w:p w14:paraId="418D4FA2" w14:textId="77777777" w:rsidR="000E72B1" w:rsidRDefault="000E72B1"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DB3CE6" w:rsidRPr="003F1984" w14:paraId="17BF7814" w14:textId="77777777" w:rsidTr="000A4E63">
        <w:tc>
          <w:tcPr>
            <w:tcW w:w="2196" w:type="dxa"/>
            <w:shd w:val="clear" w:color="auto" w:fill="92D050"/>
          </w:tcPr>
          <w:p w14:paraId="6534C381" w14:textId="77777777" w:rsidR="00DB3CE6" w:rsidRPr="000E72B1" w:rsidRDefault="00DB3CE6" w:rsidP="000A4E63">
            <w:pPr>
              <w:spacing w:after="0"/>
              <w:ind w:right="-91"/>
              <w:rPr>
                <w:rFonts w:ascii="Arial" w:hAnsi="Arial" w:cs="Arial"/>
              </w:rPr>
            </w:pPr>
          </w:p>
        </w:tc>
        <w:tc>
          <w:tcPr>
            <w:tcW w:w="1093" w:type="dxa"/>
          </w:tcPr>
          <w:p w14:paraId="343D1AE8" w14:textId="77777777" w:rsidR="00DB3CE6" w:rsidRPr="000E72B1" w:rsidRDefault="00DB3CE6" w:rsidP="000A4E63">
            <w:pPr>
              <w:spacing w:after="0" w:line="240" w:lineRule="auto"/>
              <w:rPr>
                <w:b/>
              </w:rPr>
            </w:pPr>
            <w:r w:rsidRPr="0052761F">
              <w:rPr>
                <w:b/>
              </w:rPr>
              <w:t>Begynder</w:t>
            </w:r>
          </w:p>
        </w:tc>
        <w:tc>
          <w:tcPr>
            <w:tcW w:w="1134" w:type="dxa"/>
          </w:tcPr>
          <w:p w14:paraId="273E1777" w14:textId="77777777" w:rsidR="00DB3CE6" w:rsidRPr="003F1984" w:rsidRDefault="00DB3CE6" w:rsidP="000A4E63">
            <w:pPr>
              <w:spacing w:after="0" w:line="240" w:lineRule="auto"/>
            </w:pPr>
            <w:r>
              <w:rPr>
                <w:b/>
              </w:rPr>
              <w:t>Rutineret</w:t>
            </w:r>
          </w:p>
        </w:tc>
        <w:tc>
          <w:tcPr>
            <w:tcW w:w="1134" w:type="dxa"/>
          </w:tcPr>
          <w:p w14:paraId="1416FA43" w14:textId="77777777" w:rsidR="00DB3CE6" w:rsidRPr="003F1984" w:rsidRDefault="00DB3CE6" w:rsidP="000A4E63">
            <w:pPr>
              <w:spacing w:after="0" w:line="240" w:lineRule="auto"/>
            </w:pPr>
            <w:r>
              <w:rPr>
                <w:b/>
              </w:rPr>
              <w:t>Avanceret</w:t>
            </w:r>
          </w:p>
        </w:tc>
        <w:tc>
          <w:tcPr>
            <w:tcW w:w="3595" w:type="dxa"/>
            <w:shd w:val="clear" w:color="auto" w:fill="auto"/>
          </w:tcPr>
          <w:p w14:paraId="508BA17F" w14:textId="77777777" w:rsidR="00DB3CE6" w:rsidRPr="003F1984" w:rsidRDefault="00DB3CE6" w:rsidP="000A4E63">
            <w:pPr>
              <w:spacing w:after="0" w:line="240" w:lineRule="auto"/>
            </w:pPr>
            <w:r>
              <w:rPr>
                <w:b/>
              </w:rPr>
              <w:t>Bemærkninger</w:t>
            </w:r>
          </w:p>
        </w:tc>
      </w:tr>
      <w:tr w:rsidR="00DB3CE6" w:rsidRPr="003F1984" w14:paraId="1B784707" w14:textId="77777777" w:rsidTr="000A4E63">
        <w:tc>
          <w:tcPr>
            <w:tcW w:w="2196" w:type="dxa"/>
            <w:shd w:val="clear" w:color="auto" w:fill="92D050"/>
          </w:tcPr>
          <w:p w14:paraId="276E632B" w14:textId="77777777" w:rsidR="00DB3CE6" w:rsidRPr="00DB3CE6" w:rsidRDefault="00DB3CE6" w:rsidP="00DB3CE6">
            <w:pPr>
              <w:spacing w:after="0"/>
              <w:rPr>
                <w:rFonts w:ascii="Arial" w:hAnsi="Arial" w:cs="Arial"/>
              </w:rPr>
            </w:pPr>
            <w:r>
              <w:rPr>
                <w:rFonts w:ascii="Arial" w:hAnsi="Arial" w:cs="Arial"/>
              </w:rPr>
              <w:t>8.</w:t>
            </w:r>
            <w:r w:rsidRPr="00DB3CE6">
              <w:rPr>
                <w:rFonts w:ascii="Arial" w:hAnsi="Arial" w:cs="Arial"/>
              </w:rPr>
              <w:t xml:space="preserve">Eleven kan selvstændigt </w:t>
            </w:r>
          </w:p>
          <w:p w14:paraId="50DF4289" w14:textId="77777777" w:rsidR="00DB3CE6" w:rsidRDefault="00DB3CE6" w:rsidP="00DB3CE6">
            <w:pPr>
              <w:rPr>
                <w:rFonts w:ascii="Arial" w:hAnsi="Arial" w:cs="Arial"/>
              </w:rPr>
            </w:pPr>
            <w:r w:rsidRPr="005D0B7A">
              <w:rPr>
                <w:rFonts w:ascii="Arial" w:hAnsi="Arial" w:cs="Arial"/>
              </w:rPr>
              <w:t>informere og understøtte i brug af digitale hjælpemidler med fokus på træning og praktisk hjælp</w:t>
            </w:r>
          </w:p>
        </w:tc>
        <w:tc>
          <w:tcPr>
            <w:tcW w:w="1093" w:type="dxa"/>
          </w:tcPr>
          <w:p w14:paraId="20085A69" w14:textId="77777777" w:rsidR="00DB3CE6" w:rsidRPr="003F1984" w:rsidRDefault="00DB3CE6" w:rsidP="000A4E63">
            <w:pPr>
              <w:spacing w:after="0" w:line="240" w:lineRule="auto"/>
            </w:pPr>
          </w:p>
        </w:tc>
        <w:tc>
          <w:tcPr>
            <w:tcW w:w="1134" w:type="dxa"/>
          </w:tcPr>
          <w:p w14:paraId="7B814369" w14:textId="77777777" w:rsidR="00DB3CE6" w:rsidRPr="003F1984" w:rsidRDefault="00DB3CE6" w:rsidP="000A4E63">
            <w:pPr>
              <w:spacing w:after="0" w:line="240" w:lineRule="auto"/>
            </w:pPr>
          </w:p>
        </w:tc>
        <w:tc>
          <w:tcPr>
            <w:tcW w:w="1134" w:type="dxa"/>
          </w:tcPr>
          <w:p w14:paraId="2904081C" w14:textId="77777777" w:rsidR="00DB3CE6" w:rsidRPr="003F1984" w:rsidRDefault="00DB3CE6" w:rsidP="000A4E63">
            <w:pPr>
              <w:spacing w:after="0" w:line="240" w:lineRule="auto"/>
            </w:pPr>
          </w:p>
        </w:tc>
        <w:tc>
          <w:tcPr>
            <w:tcW w:w="3595" w:type="dxa"/>
            <w:shd w:val="clear" w:color="auto" w:fill="auto"/>
          </w:tcPr>
          <w:p w14:paraId="1AB7E27B" w14:textId="77777777" w:rsidR="00DB3CE6" w:rsidRPr="003F1984" w:rsidRDefault="00DB3CE6" w:rsidP="000A4E63">
            <w:pPr>
              <w:spacing w:after="0" w:line="240" w:lineRule="auto"/>
            </w:pPr>
          </w:p>
        </w:tc>
      </w:tr>
    </w:tbl>
    <w:p w14:paraId="70498FD0" w14:textId="77777777" w:rsidR="000E72B1" w:rsidRDefault="000E72B1" w:rsidP="00B10735"/>
    <w:p w14:paraId="511F0836" w14:textId="77777777" w:rsidR="00E0175C" w:rsidRDefault="00E0175C">
      <w:pPr>
        <w:rPr>
          <w:rFonts w:ascii="Arial" w:hAnsi="Arial" w:cs="Arial"/>
        </w:rPr>
      </w:pPr>
    </w:p>
    <w:p w14:paraId="2E8ADDF4" w14:textId="77777777" w:rsidR="00383642" w:rsidRPr="005D0B7A" w:rsidRDefault="00383642">
      <w:pPr>
        <w:rPr>
          <w:rFonts w:ascii="Arial" w:hAnsi="Arial" w:cs="Arial"/>
        </w:rPr>
      </w:pPr>
    </w:p>
    <w:p w14:paraId="2071A76B" w14:textId="77777777" w:rsidR="000B7E83" w:rsidRDefault="000B7E83"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DB3CE6" w:rsidRPr="003F1984" w14:paraId="13A16622" w14:textId="77777777" w:rsidTr="000A4E63">
        <w:tc>
          <w:tcPr>
            <w:tcW w:w="2196" w:type="dxa"/>
            <w:shd w:val="clear" w:color="auto" w:fill="92D050"/>
          </w:tcPr>
          <w:p w14:paraId="43307C2D" w14:textId="77777777" w:rsidR="00DB3CE6" w:rsidRPr="000E72B1" w:rsidRDefault="00DB3CE6" w:rsidP="000A4E63">
            <w:pPr>
              <w:spacing w:after="0"/>
              <w:ind w:right="-91"/>
              <w:rPr>
                <w:rFonts w:ascii="Arial" w:hAnsi="Arial" w:cs="Arial"/>
              </w:rPr>
            </w:pPr>
          </w:p>
        </w:tc>
        <w:tc>
          <w:tcPr>
            <w:tcW w:w="1093" w:type="dxa"/>
          </w:tcPr>
          <w:p w14:paraId="3618AF0D" w14:textId="77777777" w:rsidR="00DB3CE6" w:rsidRPr="000E72B1" w:rsidRDefault="00DB3CE6" w:rsidP="000A4E63">
            <w:pPr>
              <w:spacing w:after="0" w:line="240" w:lineRule="auto"/>
              <w:rPr>
                <w:b/>
              </w:rPr>
            </w:pPr>
            <w:r w:rsidRPr="0052761F">
              <w:rPr>
                <w:b/>
              </w:rPr>
              <w:t>Begynder</w:t>
            </w:r>
          </w:p>
        </w:tc>
        <w:tc>
          <w:tcPr>
            <w:tcW w:w="1134" w:type="dxa"/>
          </w:tcPr>
          <w:p w14:paraId="6C00645B" w14:textId="77777777" w:rsidR="00DB3CE6" w:rsidRPr="003F1984" w:rsidRDefault="00DB3CE6" w:rsidP="000A4E63">
            <w:pPr>
              <w:spacing w:after="0" w:line="240" w:lineRule="auto"/>
            </w:pPr>
            <w:r>
              <w:rPr>
                <w:b/>
              </w:rPr>
              <w:t>Rutineret</w:t>
            </w:r>
          </w:p>
        </w:tc>
        <w:tc>
          <w:tcPr>
            <w:tcW w:w="1134" w:type="dxa"/>
          </w:tcPr>
          <w:p w14:paraId="6616E0B5" w14:textId="77777777" w:rsidR="00DB3CE6" w:rsidRPr="003F1984" w:rsidRDefault="00DB3CE6" w:rsidP="000A4E63">
            <w:pPr>
              <w:spacing w:after="0" w:line="240" w:lineRule="auto"/>
            </w:pPr>
            <w:r>
              <w:rPr>
                <w:b/>
              </w:rPr>
              <w:t>Avanceret</w:t>
            </w:r>
          </w:p>
        </w:tc>
        <w:tc>
          <w:tcPr>
            <w:tcW w:w="3595" w:type="dxa"/>
            <w:shd w:val="clear" w:color="auto" w:fill="auto"/>
          </w:tcPr>
          <w:p w14:paraId="16B75E17" w14:textId="77777777" w:rsidR="00DB3CE6" w:rsidRPr="003F1984" w:rsidRDefault="00DB3CE6" w:rsidP="000A4E63">
            <w:pPr>
              <w:spacing w:after="0" w:line="240" w:lineRule="auto"/>
            </w:pPr>
            <w:r>
              <w:rPr>
                <w:b/>
              </w:rPr>
              <w:t>Bemærkninger</w:t>
            </w:r>
          </w:p>
        </w:tc>
      </w:tr>
      <w:tr w:rsidR="00DB3CE6" w:rsidRPr="003F1984" w14:paraId="2E904746" w14:textId="77777777" w:rsidTr="000A4E63">
        <w:tc>
          <w:tcPr>
            <w:tcW w:w="2196" w:type="dxa"/>
            <w:shd w:val="clear" w:color="auto" w:fill="92D050"/>
          </w:tcPr>
          <w:p w14:paraId="31D7EEA9" w14:textId="77777777" w:rsidR="00DB3CE6" w:rsidRPr="00DB3CE6" w:rsidRDefault="00DB3CE6" w:rsidP="00DB3CE6">
            <w:pPr>
              <w:spacing w:after="0"/>
              <w:rPr>
                <w:rFonts w:ascii="Arial" w:eastAsia="Times New Roman" w:hAnsi="Arial" w:cs="Arial"/>
              </w:rPr>
            </w:pPr>
            <w:r>
              <w:rPr>
                <w:rFonts w:ascii="Arial" w:hAnsi="Arial" w:cs="Arial"/>
              </w:rPr>
              <w:t xml:space="preserve">9. </w:t>
            </w:r>
            <w:r w:rsidRPr="00DB3CE6">
              <w:rPr>
                <w:rFonts w:ascii="Arial" w:hAnsi="Arial" w:cs="Arial"/>
              </w:rPr>
              <w:t>Eleven kan fagligt dokumentere</w:t>
            </w:r>
          </w:p>
          <w:p w14:paraId="43EB87BC" w14:textId="77777777" w:rsidR="00DB3CE6" w:rsidRDefault="00DB3CE6" w:rsidP="00DB3CE6">
            <w:pPr>
              <w:rPr>
                <w:rFonts w:ascii="Arial" w:hAnsi="Arial" w:cs="Arial"/>
              </w:rPr>
            </w:pPr>
            <w:r w:rsidRPr="00E11417">
              <w:rPr>
                <w:rFonts w:ascii="Arial" w:hAnsi="Arial" w:cs="Arial"/>
              </w:rPr>
              <w:t>den planlagte og gennemførte indsats i pleje-, trænings- og/eller handleplaner i overensstemmelse med arbejdspladsens retningslinjer, herunder anvende elektroniske dokumentationssystemer</w:t>
            </w:r>
          </w:p>
        </w:tc>
        <w:tc>
          <w:tcPr>
            <w:tcW w:w="1093" w:type="dxa"/>
          </w:tcPr>
          <w:p w14:paraId="3DC315EF" w14:textId="77777777" w:rsidR="00DB3CE6" w:rsidRPr="003F1984" w:rsidRDefault="00DB3CE6" w:rsidP="000A4E63">
            <w:pPr>
              <w:spacing w:after="0" w:line="240" w:lineRule="auto"/>
            </w:pPr>
          </w:p>
        </w:tc>
        <w:tc>
          <w:tcPr>
            <w:tcW w:w="1134" w:type="dxa"/>
          </w:tcPr>
          <w:p w14:paraId="002D351D" w14:textId="77777777" w:rsidR="00DB3CE6" w:rsidRPr="003F1984" w:rsidRDefault="00DB3CE6" w:rsidP="000A4E63">
            <w:pPr>
              <w:spacing w:after="0" w:line="240" w:lineRule="auto"/>
            </w:pPr>
          </w:p>
        </w:tc>
        <w:tc>
          <w:tcPr>
            <w:tcW w:w="1134" w:type="dxa"/>
          </w:tcPr>
          <w:p w14:paraId="615B515B" w14:textId="77777777" w:rsidR="00DB3CE6" w:rsidRPr="003F1984" w:rsidRDefault="00DB3CE6" w:rsidP="000A4E63">
            <w:pPr>
              <w:spacing w:after="0" w:line="240" w:lineRule="auto"/>
            </w:pPr>
          </w:p>
        </w:tc>
        <w:tc>
          <w:tcPr>
            <w:tcW w:w="3595" w:type="dxa"/>
            <w:shd w:val="clear" w:color="auto" w:fill="auto"/>
          </w:tcPr>
          <w:p w14:paraId="074CF644" w14:textId="77777777" w:rsidR="00DB3CE6" w:rsidRPr="003F1984" w:rsidRDefault="00DB3CE6" w:rsidP="000A4E63">
            <w:pPr>
              <w:spacing w:after="0" w:line="240" w:lineRule="auto"/>
            </w:pPr>
          </w:p>
        </w:tc>
      </w:tr>
    </w:tbl>
    <w:p w14:paraId="700B2796" w14:textId="77777777" w:rsidR="00DB3CE6" w:rsidRDefault="00DB3CE6"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DB3CE6" w:rsidRPr="003F1984" w14:paraId="1F48E386" w14:textId="77777777" w:rsidTr="000A4E63">
        <w:tc>
          <w:tcPr>
            <w:tcW w:w="2196" w:type="dxa"/>
            <w:shd w:val="clear" w:color="auto" w:fill="92D050"/>
          </w:tcPr>
          <w:p w14:paraId="76FA998E" w14:textId="77777777" w:rsidR="00DB3CE6" w:rsidRPr="000E72B1" w:rsidRDefault="00DB3CE6" w:rsidP="000A4E63">
            <w:pPr>
              <w:spacing w:after="0"/>
              <w:ind w:right="-91"/>
              <w:rPr>
                <w:rFonts w:ascii="Arial" w:hAnsi="Arial" w:cs="Arial"/>
              </w:rPr>
            </w:pPr>
          </w:p>
        </w:tc>
        <w:tc>
          <w:tcPr>
            <w:tcW w:w="1093" w:type="dxa"/>
          </w:tcPr>
          <w:p w14:paraId="06E1C45E" w14:textId="77777777" w:rsidR="00DB3CE6" w:rsidRPr="000E72B1" w:rsidRDefault="00DB3CE6" w:rsidP="000A4E63">
            <w:pPr>
              <w:spacing w:after="0" w:line="240" w:lineRule="auto"/>
              <w:rPr>
                <w:b/>
              </w:rPr>
            </w:pPr>
            <w:r w:rsidRPr="0052761F">
              <w:rPr>
                <w:b/>
              </w:rPr>
              <w:t>Begynder</w:t>
            </w:r>
          </w:p>
        </w:tc>
        <w:tc>
          <w:tcPr>
            <w:tcW w:w="1134" w:type="dxa"/>
          </w:tcPr>
          <w:p w14:paraId="1E36ED4B" w14:textId="77777777" w:rsidR="00DB3CE6" w:rsidRPr="003F1984" w:rsidRDefault="00DB3CE6" w:rsidP="000A4E63">
            <w:pPr>
              <w:spacing w:after="0" w:line="240" w:lineRule="auto"/>
            </w:pPr>
            <w:r>
              <w:rPr>
                <w:b/>
              </w:rPr>
              <w:t>Rutineret</w:t>
            </w:r>
          </w:p>
        </w:tc>
        <w:tc>
          <w:tcPr>
            <w:tcW w:w="1134" w:type="dxa"/>
          </w:tcPr>
          <w:p w14:paraId="3C3A10FE" w14:textId="77777777" w:rsidR="00DB3CE6" w:rsidRPr="003F1984" w:rsidRDefault="00DB3CE6" w:rsidP="000A4E63">
            <w:pPr>
              <w:spacing w:after="0" w:line="240" w:lineRule="auto"/>
            </w:pPr>
            <w:r>
              <w:rPr>
                <w:b/>
              </w:rPr>
              <w:t>Avanceret</w:t>
            </w:r>
          </w:p>
        </w:tc>
        <w:tc>
          <w:tcPr>
            <w:tcW w:w="3595" w:type="dxa"/>
            <w:shd w:val="clear" w:color="auto" w:fill="auto"/>
          </w:tcPr>
          <w:p w14:paraId="1AAAA356" w14:textId="77777777" w:rsidR="00DB3CE6" w:rsidRPr="003F1984" w:rsidRDefault="00DB3CE6" w:rsidP="000A4E63">
            <w:pPr>
              <w:spacing w:after="0" w:line="240" w:lineRule="auto"/>
            </w:pPr>
            <w:r>
              <w:rPr>
                <w:b/>
              </w:rPr>
              <w:t>Bemærkninger</w:t>
            </w:r>
          </w:p>
        </w:tc>
      </w:tr>
      <w:tr w:rsidR="00DB3CE6" w:rsidRPr="003F1984" w14:paraId="09366620" w14:textId="77777777" w:rsidTr="000A4E63">
        <w:tc>
          <w:tcPr>
            <w:tcW w:w="2196" w:type="dxa"/>
            <w:shd w:val="clear" w:color="auto" w:fill="92D050"/>
          </w:tcPr>
          <w:p w14:paraId="4A4D57E2" w14:textId="77777777" w:rsidR="00DB3CE6" w:rsidRPr="00DB3CE6" w:rsidRDefault="00DB3CE6" w:rsidP="00DB3CE6">
            <w:pPr>
              <w:spacing w:after="0"/>
              <w:rPr>
                <w:rFonts w:ascii="Arial" w:eastAsia="Times New Roman" w:hAnsi="Arial" w:cs="Arial"/>
              </w:rPr>
            </w:pPr>
            <w:r>
              <w:rPr>
                <w:rFonts w:ascii="Arial" w:hAnsi="Arial" w:cs="Arial"/>
              </w:rPr>
              <w:t>10.</w:t>
            </w:r>
            <w:r w:rsidRPr="00DB3CE6">
              <w:rPr>
                <w:rFonts w:ascii="Arial" w:hAnsi="Arial" w:cs="Arial"/>
              </w:rPr>
              <w:t xml:space="preserve">Eleven kan med en målrettet </w:t>
            </w:r>
          </w:p>
          <w:p w14:paraId="14314887" w14:textId="77777777" w:rsidR="00DB3CE6" w:rsidRDefault="00DB3CE6" w:rsidP="00DB3CE6">
            <w:pPr>
              <w:rPr>
                <w:rFonts w:ascii="Arial" w:hAnsi="Arial" w:cs="Arial"/>
              </w:rPr>
            </w:pPr>
            <w:r w:rsidRPr="00E11417">
              <w:rPr>
                <w:rFonts w:ascii="Arial" w:hAnsi="Arial" w:cs="Arial"/>
              </w:rPr>
              <w:t>kommunikation etablere, gennemføre og afslutte det professionelle møde med borgere og pårørende, herunder inddrage relevante samarbejdspartnere.</w:t>
            </w:r>
          </w:p>
        </w:tc>
        <w:tc>
          <w:tcPr>
            <w:tcW w:w="1093" w:type="dxa"/>
          </w:tcPr>
          <w:p w14:paraId="41B82B33" w14:textId="77777777" w:rsidR="00DB3CE6" w:rsidRPr="003F1984" w:rsidRDefault="00DB3CE6" w:rsidP="000A4E63">
            <w:pPr>
              <w:spacing w:after="0" w:line="240" w:lineRule="auto"/>
            </w:pPr>
          </w:p>
        </w:tc>
        <w:tc>
          <w:tcPr>
            <w:tcW w:w="1134" w:type="dxa"/>
          </w:tcPr>
          <w:p w14:paraId="515E1A4B" w14:textId="77777777" w:rsidR="00DB3CE6" w:rsidRPr="003F1984" w:rsidRDefault="00DB3CE6" w:rsidP="000A4E63">
            <w:pPr>
              <w:spacing w:after="0" w:line="240" w:lineRule="auto"/>
            </w:pPr>
          </w:p>
        </w:tc>
        <w:tc>
          <w:tcPr>
            <w:tcW w:w="1134" w:type="dxa"/>
          </w:tcPr>
          <w:p w14:paraId="22239620" w14:textId="77777777" w:rsidR="00DB3CE6" w:rsidRPr="003F1984" w:rsidRDefault="00DB3CE6" w:rsidP="000A4E63">
            <w:pPr>
              <w:spacing w:after="0" w:line="240" w:lineRule="auto"/>
            </w:pPr>
          </w:p>
        </w:tc>
        <w:tc>
          <w:tcPr>
            <w:tcW w:w="3595" w:type="dxa"/>
            <w:shd w:val="clear" w:color="auto" w:fill="auto"/>
          </w:tcPr>
          <w:p w14:paraId="4A430C29" w14:textId="77777777" w:rsidR="00DB3CE6" w:rsidRPr="003F1984" w:rsidRDefault="00DB3CE6" w:rsidP="000A4E63">
            <w:pPr>
              <w:spacing w:after="0" w:line="240" w:lineRule="auto"/>
            </w:pPr>
          </w:p>
        </w:tc>
      </w:tr>
    </w:tbl>
    <w:p w14:paraId="06F89C51" w14:textId="77777777" w:rsidR="00904E61" w:rsidRDefault="00904E61"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40745B" w:rsidRPr="003F1984" w14:paraId="6CB44F23" w14:textId="77777777" w:rsidTr="000A4E63">
        <w:tc>
          <w:tcPr>
            <w:tcW w:w="2196" w:type="dxa"/>
            <w:shd w:val="clear" w:color="auto" w:fill="92D050"/>
          </w:tcPr>
          <w:p w14:paraId="0A9175DE" w14:textId="77777777" w:rsidR="0040745B" w:rsidRPr="000E72B1" w:rsidRDefault="0040745B" w:rsidP="000A4E63">
            <w:pPr>
              <w:spacing w:after="0"/>
              <w:ind w:right="-91"/>
              <w:rPr>
                <w:rFonts w:ascii="Arial" w:hAnsi="Arial" w:cs="Arial"/>
              </w:rPr>
            </w:pPr>
          </w:p>
        </w:tc>
        <w:tc>
          <w:tcPr>
            <w:tcW w:w="1093" w:type="dxa"/>
          </w:tcPr>
          <w:p w14:paraId="09638019" w14:textId="77777777" w:rsidR="0040745B" w:rsidRPr="000E72B1" w:rsidRDefault="0040745B" w:rsidP="000A4E63">
            <w:pPr>
              <w:spacing w:after="0" w:line="240" w:lineRule="auto"/>
              <w:rPr>
                <w:b/>
              </w:rPr>
            </w:pPr>
            <w:r w:rsidRPr="0052761F">
              <w:rPr>
                <w:b/>
              </w:rPr>
              <w:t>Begynder</w:t>
            </w:r>
          </w:p>
        </w:tc>
        <w:tc>
          <w:tcPr>
            <w:tcW w:w="1134" w:type="dxa"/>
          </w:tcPr>
          <w:p w14:paraId="4935E645" w14:textId="77777777" w:rsidR="0040745B" w:rsidRPr="003F1984" w:rsidRDefault="0040745B" w:rsidP="000A4E63">
            <w:pPr>
              <w:spacing w:after="0" w:line="240" w:lineRule="auto"/>
            </w:pPr>
            <w:r>
              <w:rPr>
                <w:b/>
              </w:rPr>
              <w:t>Rutineret</w:t>
            </w:r>
          </w:p>
        </w:tc>
        <w:tc>
          <w:tcPr>
            <w:tcW w:w="1134" w:type="dxa"/>
          </w:tcPr>
          <w:p w14:paraId="33CFBED5" w14:textId="77777777" w:rsidR="0040745B" w:rsidRPr="003F1984" w:rsidRDefault="0040745B" w:rsidP="000A4E63">
            <w:pPr>
              <w:spacing w:after="0" w:line="240" w:lineRule="auto"/>
            </w:pPr>
            <w:r>
              <w:rPr>
                <w:b/>
              </w:rPr>
              <w:t>Avanceret</w:t>
            </w:r>
          </w:p>
        </w:tc>
        <w:tc>
          <w:tcPr>
            <w:tcW w:w="3595" w:type="dxa"/>
            <w:shd w:val="clear" w:color="auto" w:fill="auto"/>
          </w:tcPr>
          <w:p w14:paraId="43D8BC15" w14:textId="77777777" w:rsidR="0040745B" w:rsidRPr="003F1984" w:rsidRDefault="0040745B" w:rsidP="000A4E63">
            <w:pPr>
              <w:spacing w:after="0" w:line="240" w:lineRule="auto"/>
            </w:pPr>
            <w:r>
              <w:rPr>
                <w:b/>
              </w:rPr>
              <w:t>Bemærkninger</w:t>
            </w:r>
          </w:p>
        </w:tc>
      </w:tr>
      <w:tr w:rsidR="0040745B" w:rsidRPr="003F1984" w14:paraId="54B03724" w14:textId="77777777" w:rsidTr="000A4E63">
        <w:tc>
          <w:tcPr>
            <w:tcW w:w="2196" w:type="dxa"/>
            <w:shd w:val="clear" w:color="auto" w:fill="92D050"/>
          </w:tcPr>
          <w:p w14:paraId="5C4CE5ED" w14:textId="77777777" w:rsidR="0040745B" w:rsidRDefault="0040745B" w:rsidP="0040745B">
            <w:pPr>
              <w:spacing w:after="0"/>
              <w:rPr>
                <w:rFonts w:ascii="Arial" w:hAnsi="Arial" w:cs="Arial"/>
              </w:rPr>
            </w:pPr>
            <w:r>
              <w:rPr>
                <w:rFonts w:ascii="Arial" w:hAnsi="Arial" w:cs="Arial"/>
              </w:rPr>
              <w:t>11.</w:t>
            </w:r>
            <w:r w:rsidRPr="0040745B">
              <w:rPr>
                <w:rFonts w:ascii="Arial" w:hAnsi="Arial" w:cs="Arial"/>
              </w:rPr>
              <w:t xml:space="preserve">Eleven kan møde andre </w:t>
            </w:r>
            <w:r w:rsidRPr="00E11417">
              <w:rPr>
                <w:rFonts w:ascii="Arial" w:hAnsi="Arial" w:cs="Arial"/>
              </w:rPr>
              <w:t xml:space="preserve">mennesker på en etisk, empatisk og respektfuld måde samt reflektere og </w:t>
            </w:r>
          </w:p>
          <w:p w14:paraId="0D1DAAD0" w14:textId="77777777" w:rsidR="0040745B" w:rsidRDefault="0040745B" w:rsidP="0040745B">
            <w:pPr>
              <w:spacing w:after="0"/>
              <w:rPr>
                <w:rFonts w:ascii="Arial" w:hAnsi="Arial" w:cs="Arial"/>
              </w:rPr>
            </w:pPr>
            <w:r w:rsidRPr="00E11417">
              <w:rPr>
                <w:rFonts w:ascii="Arial" w:hAnsi="Arial" w:cs="Arial"/>
              </w:rPr>
              <w:t xml:space="preserve">begrunde sin egen professionelle rolle i udviklingen af mellemmenneskelige </w:t>
            </w:r>
          </w:p>
          <w:p w14:paraId="462EAEC0" w14:textId="77777777" w:rsidR="0040745B" w:rsidRDefault="0040745B" w:rsidP="0040745B">
            <w:pPr>
              <w:spacing w:after="0"/>
              <w:rPr>
                <w:rFonts w:ascii="Arial" w:hAnsi="Arial" w:cs="Arial"/>
              </w:rPr>
            </w:pPr>
            <w:r w:rsidRPr="00E11417">
              <w:rPr>
                <w:rFonts w:ascii="Arial" w:hAnsi="Arial" w:cs="Arial"/>
              </w:rPr>
              <w:t>relationer.</w:t>
            </w:r>
          </w:p>
        </w:tc>
        <w:tc>
          <w:tcPr>
            <w:tcW w:w="1093" w:type="dxa"/>
          </w:tcPr>
          <w:p w14:paraId="07F2D6A4" w14:textId="77777777" w:rsidR="0040745B" w:rsidRPr="003F1984" w:rsidRDefault="0040745B" w:rsidP="000A4E63">
            <w:pPr>
              <w:spacing w:after="0" w:line="240" w:lineRule="auto"/>
            </w:pPr>
          </w:p>
        </w:tc>
        <w:tc>
          <w:tcPr>
            <w:tcW w:w="1134" w:type="dxa"/>
          </w:tcPr>
          <w:p w14:paraId="0A2111B8" w14:textId="77777777" w:rsidR="0040745B" w:rsidRPr="003F1984" w:rsidRDefault="0040745B" w:rsidP="000A4E63">
            <w:pPr>
              <w:spacing w:after="0" w:line="240" w:lineRule="auto"/>
            </w:pPr>
          </w:p>
        </w:tc>
        <w:tc>
          <w:tcPr>
            <w:tcW w:w="1134" w:type="dxa"/>
          </w:tcPr>
          <w:p w14:paraId="31B185E7" w14:textId="77777777" w:rsidR="0040745B" w:rsidRPr="003F1984" w:rsidRDefault="0040745B" w:rsidP="000A4E63">
            <w:pPr>
              <w:spacing w:after="0" w:line="240" w:lineRule="auto"/>
            </w:pPr>
          </w:p>
        </w:tc>
        <w:tc>
          <w:tcPr>
            <w:tcW w:w="3595" w:type="dxa"/>
            <w:shd w:val="clear" w:color="auto" w:fill="auto"/>
          </w:tcPr>
          <w:p w14:paraId="026AC264" w14:textId="77777777" w:rsidR="0040745B" w:rsidRPr="003F1984" w:rsidRDefault="0040745B" w:rsidP="000A4E63">
            <w:pPr>
              <w:spacing w:after="0" w:line="240" w:lineRule="auto"/>
            </w:pPr>
          </w:p>
        </w:tc>
      </w:tr>
    </w:tbl>
    <w:p w14:paraId="07403E7E" w14:textId="77777777" w:rsidR="000B7E83" w:rsidRDefault="000B7E83" w:rsidP="00B10735"/>
    <w:p w14:paraId="46AA2D28" w14:textId="77777777" w:rsidR="008A07B1" w:rsidRDefault="008A07B1"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40745B" w:rsidRPr="003F1984" w14:paraId="47798074" w14:textId="77777777" w:rsidTr="000A4E63">
        <w:tc>
          <w:tcPr>
            <w:tcW w:w="2196" w:type="dxa"/>
            <w:shd w:val="clear" w:color="auto" w:fill="92D050"/>
          </w:tcPr>
          <w:p w14:paraId="09933904" w14:textId="77777777" w:rsidR="0040745B" w:rsidRPr="000E72B1" w:rsidRDefault="0040745B" w:rsidP="000A4E63">
            <w:pPr>
              <w:spacing w:after="0"/>
              <w:ind w:right="-91"/>
              <w:rPr>
                <w:rFonts w:ascii="Arial" w:hAnsi="Arial" w:cs="Arial"/>
              </w:rPr>
            </w:pPr>
          </w:p>
        </w:tc>
        <w:tc>
          <w:tcPr>
            <w:tcW w:w="1093" w:type="dxa"/>
          </w:tcPr>
          <w:p w14:paraId="6FFF0DFD" w14:textId="77777777" w:rsidR="0040745B" w:rsidRPr="000E72B1" w:rsidRDefault="0040745B" w:rsidP="000A4E63">
            <w:pPr>
              <w:spacing w:after="0" w:line="240" w:lineRule="auto"/>
              <w:rPr>
                <w:b/>
              </w:rPr>
            </w:pPr>
            <w:r w:rsidRPr="0052761F">
              <w:rPr>
                <w:b/>
              </w:rPr>
              <w:t>Begynder</w:t>
            </w:r>
          </w:p>
        </w:tc>
        <w:tc>
          <w:tcPr>
            <w:tcW w:w="1134" w:type="dxa"/>
          </w:tcPr>
          <w:p w14:paraId="26C8A450" w14:textId="77777777" w:rsidR="0040745B" w:rsidRPr="003F1984" w:rsidRDefault="0040745B" w:rsidP="000A4E63">
            <w:pPr>
              <w:spacing w:after="0" w:line="240" w:lineRule="auto"/>
            </w:pPr>
            <w:r>
              <w:rPr>
                <w:b/>
              </w:rPr>
              <w:t>Rutineret</w:t>
            </w:r>
          </w:p>
        </w:tc>
        <w:tc>
          <w:tcPr>
            <w:tcW w:w="1134" w:type="dxa"/>
          </w:tcPr>
          <w:p w14:paraId="7A545F36" w14:textId="77777777" w:rsidR="0040745B" w:rsidRPr="003F1984" w:rsidRDefault="0040745B" w:rsidP="000A4E63">
            <w:pPr>
              <w:spacing w:after="0" w:line="240" w:lineRule="auto"/>
            </w:pPr>
            <w:r>
              <w:rPr>
                <w:b/>
              </w:rPr>
              <w:t>Avanceret</w:t>
            </w:r>
          </w:p>
        </w:tc>
        <w:tc>
          <w:tcPr>
            <w:tcW w:w="3595" w:type="dxa"/>
            <w:shd w:val="clear" w:color="auto" w:fill="auto"/>
          </w:tcPr>
          <w:p w14:paraId="11D585C5" w14:textId="77777777" w:rsidR="0040745B" w:rsidRPr="003F1984" w:rsidRDefault="0040745B" w:rsidP="000A4E63">
            <w:pPr>
              <w:spacing w:after="0" w:line="240" w:lineRule="auto"/>
            </w:pPr>
            <w:r>
              <w:rPr>
                <w:b/>
              </w:rPr>
              <w:t>Bemærkninger</w:t>
            </w:r>
          </w:p>
        </w:tc>
      </w:tr>
      <w:tr w:rsidR="0040745B" w:rsidRPr="003F1984" w14:paraId="58315F8C" w14:textId="77777777" w:rsidTr="000A4E63">
        <w:tc>
          <w:tcPr>
            <w:tcW w:w="2196" w:type="dxa"/>
            <w:shd w:val="clear" w:color="auto" w:fill="92D050"/>
          </w:tcPr>
          <w:p w14:paraId="1B41AA39" w14:textId="77777777" w:rsidR="0040745B" w:rsidRDefault="0040745B" w:rsidP="0040745B">
            <w:pPr>
              <w:spacing w:after="0"/>
              <w:rPr>
                <w:rFonts w:ascii="Arial" w:hAnsi="Arial" w:cs="Arial"/>
              </w:rPr>
            </w:pPr>
            <w:r>
              <w:rPr>
                <w:rFonts w:ascii="Arial" w:hAnsi="Arial" w:cs="Arial"/>
              </w:rPr>
              <w:t xml:space="preserve">12. </w:t>
            </w:r>
            <w:r w:rsidRPr="0040745B">
              <w:rPr>
                <w:rFonts w:ascii="Arial" w:hAnsi="Arial" w:cs="Arial"/>
              </w:rPr>
              <w:t>Eleven kan håndtere konflikter</w:t>
            </w:r>
            <w:r w:rsidRPr="00E11417">
              <w:rPr>
                <w:rFonts w:ascii="Arial" w:hAnsi="Arial" w:cs="Arial"/>
              </w:rPr>
              <w:t xml:space="preserve"> og arbejde voldsforebyggende ud fra arbejdspladsens retningslinjer for arbejdsmiljø.</w:t>
            </w:r>
          </w:p>
        </w:tc>
        <w:tc>
          <w:tcPr>
            <w:tcW w:w="1093" w:type="dxa"/>
          </w:tcPr>
          <w:p w14:paraId="412C1C82" w14:textId="77777777" w:rsidR="0040745B" w:rsidRPr="003F1984" w:rsidRDefault="0040745B" w:rsidP="000A4E63">
            <w:pPr>
              <w:spacing w:after="0" w:line="240" w:lineRule="auto"/>
            </w:pPr>
          </w:p>
        </w:tc>
        <w:tc>
          <w:tcPr>
            <w:tcW w:w="1134" w:type="dxa"/>
          </w:tcPr>
          <w:p w14:paraId="544E6BDC" w14:textId="77777777" w:rsidR="0040745B" w:rsidRPr="003F1984" w:rsidRDefault="0040745B" w:rsidP="000A4E63">
            <w:pPr>
              <w:spacing w:after="0" w:line="240" w:lineRule="auto"/>
            </w:pPr>
          </w:p>
        </w:tc>
        <w:tc>
          <w:tcPr>
            <w:tcW w:w="1134" w:type="dxa"/>
          </w:tcPr>
          <w:p w14:paraId="5F8CBF72" w14:textId="77777777" w:rsidR="0040745B" w:rsidRPr="003F1984" w:rsidRDefault="0040745B" w:rsidP="000A4E63">
            <w:pPr>
              <w:spacing w:after="0" w:line="240" w:lineRule="auto"/>
            </w:pPr>
          </w:p>
        </w:tc>
        <w:tc>
          <w:tcPr>
            <w:tcW w:w="3595" w:type="dxa"/>
            <w:shd w:val="clear" w:color="auto" w:fill="auto"/>
          </w:tcPr>
          <w:p w14:paraId="3599612A" w14:textId="77777777" w:rsidR="0040745B" w:rsidRPr="003F1984" w:rsidRDefault="0040745B" w:rsidP="000A4E63">
            <w:pPr>
              <w:spacing w:after="0" w:line="240" w:lineRule="auto"/>
            </w:pPr>
          </w:p>
        </w:tc>
      </w:tr>
    </w:tbl>
    <w:p w14:paraId="792B6F26" w14:textId="77777777" w:rsidR="007A247C" w:rsidRDefault="007A247C"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40745B" w:rsidRPr="003F1984" w14:paraId="6F4ED070" w14:textId="77777777" w:rsidTr="000A4E63">
        <w:tc>
          <w:tcPr>
            <w:tcW w:w="2196" w:type="dxa"/>
            <w:shd w:val="clear" w:color="auto" w:fill="92D050"/>
          </w:tcPr>
          <w:p w14:paraId="1253F739" w14:textId="77777777" w:rsidR="0040745B" w:rsidRPr="000E72B1" w:rsidRDefault="0040745B" w:rsidP="000A4E63">
            <w:pPr>
              <w:spacing w:after="0"/>
              <w:ind w:right="-91"/>
              <w:rPr>
                <w:rFonts w:ascii="Arial" w:hAnsi="Arial" w:cs="Arial"/>
              </w:rPr>
            </w:pPr>
          </w:p>
        </w:tc>
        <w:tc>
          <w:tcPr>
            <w:tcW w:w="1093" w:type="dxa"/>
          </w:tcPr>
          <w:p w14:paraId="3A400745" w14:textId="77777777" w:rsidR="0040745B" w:rsidRPr="000E72B1" w:rsidRDefault="0040745B" w:rsidP="000A4E63">
            <w:pPr>
              <w:spacing w:after="0" w:line="240" w:lineRule="auto"/>
              <w:rPr>
                <w:b/>
              </w:rPr>
            </w:pPr>
            <w:r w:rsidRPr="0052761F">
              <w:rPr>
                <w:b/>
              </w:rPr>
              <w:t>Begynder</w:t>
            </w:r>
          </w:p>
        </w:tc>
        <w:tc>
          <w:tcPr>
            <w:tcW w:w="1134" w:type="dxa"/>
          </w:tcPr>
          <w:p w14:paraId="4563B96F" w14:textId="77777777" w:rsidR="0040745B" w:rsidRPr="003F1984" w:rsidRDefault="0040745B" w:rsidP="000A4E63">
            <w:pPr>
              <w:spacing w:after="0" w:line="240" w:lineRule="auto"/>
            </w:pPr>
            <w:r>
              <w:rPr>
                <w:b/>
              </w:rPr>
              <w:t>Rutineret</w:t>
            </w:r>
          </w:p>
        </w:tc>
        <w:tc>
          <w:tcPr>
            <w:tcW w:w="1134" w:type="dxa"/>
          </w:tcPr>
          <w:p w14:paraId="1DCDA939" w14:textId="77777777" w:rsidR="0040745B" w:rsidRPr="003F1984" w:rsidRDefault="0040745B" w:rsidP="000A4E63">
            <w:pPr>
              <w:spacing w:after="0" w:line="240" w:lineRule="auto"/>
            </w:pPr>
            <w:r>
              <w:rPr>
                <w:b/>
              </w:rPr>
              <w:t>Avanceret</w:t>
            </w:r>
          </w:p>
        </w:tc>
        <w:tc>
          <w:tcPr>
            <w:tcW w:w="3595" w:type="dxa"/>
            <w:shd w:val="clear" w:color="auto" w:fill="auto"/>
          </w:tcPr>
          <w:p w14:paraId="75E1B7A3" w14:textId="77777777" w:rsidR="0040745B" w:rsidRPr="003F1984" w:rsidRDefault="0040745B" w:rsidP="000A4E63">
            <w:pPr>
              <w:spacing w:after="0" w:line="240" w:lineRule="auto"/>
            </w:pPr>
            <w:r>
              <w:rPr>
                <w:b/>
              </w:rPr>
              <w:t>Bemærkninger</w:t>
            </w:r>
          </w:p>
        </w:tc>
      </w:tr>
      <w:tr w:rsidR="0040745B" w:rsidRPr="003F1984" w14:paraId="1D851EDA" w14:textId="77777777" w:rsidTr="000A4E63">
        <w:tc>
          <w:tcPr>
            <w:tcW w:w="2196" w:type="dxa"/>
            <w:shd w:val="clear" w:color="auto" w:fill="92D050"/>
          </w:tcPr>
          <w:p w14:paraId="3D9F4C01" w14:textId="77777777" w:rsidR="0040745B" w:rsidRPr="0040745B" w:rsidRDefault="0040745B" w:rsidP="0040745B">
            <w:pPr>
              <w:spacing w:after="0"/>
              <w:rPr>
                <w:rFonts w:ascii="Arial" w:eastAsia="Times New Roman" w:hAnsi="Arial" w:cs="Arial"/>
              </w:rPr>
            </w:pPr>
            <w:r>
              <w:rPr>
                <w:rFonts w:ascii="Arial" w:hAnsi="Arial" w:cs="Arial"/>
              </w:rPr>
              <w:t>13.</w:t>
            </w:r>
            <w:r w:rsidRPr="0040745B">
              <w:rPr>
                <w:rFonts w:ascii="Arial" w:hAnsi="Arial" w:cs="Arial"/>
              </w:rPr>
              <w:t>Eleven kan selvstændigt forflytte</w:t>
            </w:r>
          </w:p>
          <w:p w14:paraId="23338AD2" w14:textId="77777777" w:rsidR="0040745B" w:rsidRDefault="0040745B" w:rsidP="0040745B">
            <w:pPr>
              <w:spacing w:after="0"/>
              <w:rPr>
                <w:rFonts w:ascii="Arial" w:hAnsi="Arial" w:cs="Arial"/>
              </w:rPr>
            </w:pPr>
            <w:r w:rsidRPr="00904E61">
              <w:rPr>
                <w:rFonts w:ascii="Arial" w:hAnsi="Arial" w:cs="Arial"/>
              </w:rPr>
              <w:t>en borger i overensstemmelse med de ergonomiske principper og kan</w:t>
            </w:r>
            <w:r>
              <w:t xml:space="preserve"> </w:t>
            </w:r>
            <w:r w:rsidRPr="00904E61">
              <w:rPr>
                <w:rFonts w:ascii="Arial" w:hAnsi="Arial" w:cs="Arial"/>
              </w:rPr>
              <w:t>selvstændigt anvende og vedligeholde hjælpemidler og relevant velfærdsteknologi.</w:t>
            </w:r>
          </w:p>
        </w:tc>
        <w:tc>
          <w:tcPr>
            <w:tcW w:w="1093" w:type="dxa"/>
          </w:tcPr>
          <w:p w14:paraId="0B616692" w14:textId="77777777" w:rsidR="0040745B" w:rsidRPr="003F1984" w:rsidRDefault="0040745B" w:rsidP="000A4E63">
            <w:pPr>
              <w:spacing w:after="0" w:line="240" w:lineRule="auto"/>
            </w:pPr>
          </w:p>
        </w:tc>
        <w:tc>
          <w:tcPr>
            <w:tcW w:w="1134" w:type="dxa"/>
          </w:tcPr>
          <w:p w14:paraId="32A89F12" w14:textId="77777777" w:rsidR="0040745B" w:rsidRPr="003F1984" w:rsidRDefault="0040745B" w:rsidP="000A4E63">
            <w:pPr>
              <w:spacing w:after="0" w:line="240" w:lineRule="auto"/>
            </w:pPr>
          </w:p>
        </w:tc>
        <w:tc>
          <w:tcPr>
            <w:tcW w:w="1134" w:type="dxa"/>
          </w:tcPr>
          <w:p w14:paraId="09EB3994" w14:textId="77777777" w:rsidR="0040745B" w:rsidRPr="003F1984" w:rsidRDefault="0040745B" w:rsidP="000A4E63">
            <w:pPr>
              <w:spacing w:after="0" w:line="240" w:lineRule="auto"/>
            </w:pPr>
          </w:p>
        </w:tc>
        <w:tc>
          <w:tcPr>
            <w:tcW w:w="3595" w:type="dxa"/>
            <w:shd w:val="clear" w:color="auto" w:fill="auto"/>
          </w:tcPr>
          <w:p w14:paraId="200C938C" w14:textId="77777777" w:rsidR="0040745B" w:rsidRPr="003F1984" w:rsidRDefault="0040745B" w:rsidP="000A4E63">
            <w:pPr>
              <w:spacing w:after="0" w:line="240" w:lineRule="auto"/>
            </w:pPr>
          </w:p>
        </w:tc>
      </w:tr>
    </w:tbl>
    <w:p w14:paraId="16FD657E" w14:textId="77777777" w:rsidR="007A247C" w:rsidRDefault="007A247C"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40745B" w:rsidRPr="003F1984" w14:paraId="053A2092" w14:textId="77777777" w:rsidTr="000A4E63">
        <w:tc>
          <w:tcPr>
            <w:tcW w:w="2196" w:type="dxa"/>
            <w:shd w:val="clear" w:color="auto" w:fill="92D050"/>
          </w:tcPr>
          <w:p w14:paraId="122B5384" w14:textId="77777777" w:rsidR="0040745B" w:rsidRPr="000E72B1" w:rsidRDefault="0040745B" w:rsidP="000A4E63">
            <w:pPr>
              <w:spacing w:after="0"/>
              <w:ind w:right="-91"/>
              <w:rPr>
                <w:rFonts w:ascii="Arial" w:hAnsi="Arial" w:cs="Arial"/>
              </w:rPr>
            </w:pPr>
          </w:p>
        </w:tc>
        <w:tc>
          <w:tcPr>
            <w:tcW w:w="1093" w:type="dxa"/>
          </w:tcPr>
          <w:p w14:paraId="232FA009" w14:textId="77777777" w:rsidR="0040745B" w:rsidRPr="000E72B1" w:rsidRDefault="0040745B" w:rsidP="000A4E63">
            <w:pPr>
              <w:spacing w:after="0" w:line="240" w:lineRule="auto"/>
              <w:rPr>
                <w:b/>
              </w:rPr>
            </w:pPr>
            <w:r w:rsidRPr="0052761F">
              <w:rPr>
                <w:b/>
              </w:rPr>
              <w:t>Begynder</w:t>
            </w:r>
          </w:p>
        </w:tc>
        <w:tc>
          <w:tcPr>
            <w:tcW w:w="1134" w:type="dxa"/>
          </w:tcPr>
          <w:p w14:paraId="751B2BC5" w14:textId="77777777" w:rsidR="0040745B" w:rsidRPr="003F1984" w:rsidRDefault="0040745B" w:rsidP="000A4E63">
            <w:pPr>
              <w:spacing w:after="0" w:line="240" w:lineRule="auto"/>
            </w:pPr>
            <w:r>
              <w:rPr>
                <w:b/>
              </w:rPr>
              <w:t>Rutineret</w:t>
            </w:r>
          </w:p>
        </w:tc>
        <w:tc>
          <w:tcPr>
            <w:tcW w:w="1134" w:type="dxa"/>
          </w:tcPr>
          <w:p w14:paraId="2E6B0EBE" w14:textId="77777777" w:rsidR="0040745B" w:rsidRPr="003F1984" w:rsidRDefault="0040745B" w:rsidP="000A4E63">
            <w:pPr>
              <w:spacing w:after="0" w:line="240" w:lineRule="auto"/>
            </w:pPr>
            <w:r>
              <w:rPr>
                <w:b/>
              </w:rPr>
              <w:t>Avanceret</w:t>
            </w:r>
          </w:p>
        </w:tc>
        <w:tc>
          <w:tcPr>
            <w:tcW w:w="3595" w:type="dxa"/>
            <w:shd w:val="clear" w:color="auto" w:fill="auto"/>
          </w:tcPr>
          <w:p w14:paraId="5C215155" w14:textId="77777777" w:rsidR="0040745B" w:rsidRPr="003F1984" w:rsidRDefault="0040745B" w:rsidP="000A4E63">
            <w:pPr>
              <w:spacing w:after="0" w:line="240" w:lineRule="auto"/>
            </w:pPr>
            <w:r>
              <w:rPr>
                <w:b/>
              </w:rPr>
              <w:t>Bemærkninger</w:t>
            </w:r>
          </w:p>
        </w:tc>
      </w:tr>
      <w:tr w:rsidR="0040745B" w:rsidRPr="003F1984" w14:paraId="42D06507" w14:textId="77777777" w:rsidTr="000A4E63">
        <w:tc>
          <w:tcPr>
            <w:tcW w:w="2196" w:type="dxa"/>
            <w:shd w:val="clear" w:color="auto" w:fill="92D050"/>
          </w:tcPr>
          <w:p w14:paraId="220029BA" w14:textId="77777777" w:rsidR="0040745B" w:rsidRPr="0040745B" w:rsidRDefault="0040745B" w:rsidP="0040745B">
            <w:pPr>
              <w:spacing w:after="0"/>
              <w:rPr>
                <w:rFonts w:ascii="Arial" w:eastAsia="Times New Roman" w:hAnsi="Arial" w:cs="Arial"/>
              </w:rPr>
            </w:pPr>
            <w:r>
              <w:rPr>
                <w:rFonts w:ascii="Arial" w:hAnsi="Arial" w:cs="Arial"/>
              </w:rPr>
              <w:t>14.</w:t>
            </w:r>
            <w:r w:rsidRPr="0040745B">
              <w:rPr>
                <w:rFonts w:ascii="Arial" w:hAnsi="Arial" w:cs="Arial"/>
              </w:rPr>
              <w:t xml:space="preserve">Eleven kan selvstændigt </w:t>
            </w:r>
          </w:p>
          <w:p w14:paraId="7B4D903F" w14:textId="77777777" w:rsidR="0040745B" w:rsidRDefault="0040745B" w:rsidP="0040745B">
            <w:pPr>
              <w:spacing w:after="0"/>
              <w:rPr>
                <w:rFonts w:ascii="Arial" w:hAnsi="Arial" w:cs="Arial"/>
              </w:rPr>
            </w:pPr>
            <w:r w:rsidRPr="00904E61">
              <w:rPr>
                <w:rFonts w:ascii="Arial" w:hAnsi="Arial" w:cs="Arial"/>
              </w:rPr>
              <w:t xml:space="preserve">anvende hygiejniske principper for </w:t>
            </w:r>
          </w:p>
          <w:p w14:paraId="69A3AC42" w14:textId="77777777" w:rsidR="0040745B" w:rsidRDefault="0040745B" w:rsidP="0040745B">
            <w:pPr>
              <w:spacing w:after="0"/>
              <w:rPr>
                <w:rFonts w:ascii="Arial" w:hAnsi="Arial" w:cs="Arial"/>
              </w:rPr>
            </w:pPr>
            <w:r w:rsidRPr="00904E61">
              <w:rPr>
                <w:rFonts w:ascii="Arial" w:hAnsi="Arial" w:cs="Arial"/>
              </w:rPr>
              <w:t xml:space="preserve">personlig pleje samt medvirke til at </w:t>
            </w:r>
          </w:p>
          <w:p w14:paraId="4714450E" w14:textId="77777777" w:rsidR="0040745B" w:rsidRDefault="0040745B" w:rsidP="0040745B">
            <w:pPr>
              <w:spacing w:after="0"/>
              <w:rPr>
                <w:rFonts w:ascii="Arial" w:hAnsi="Arial" w:cs="Arial"/>
              </w:rPr>
            </w:pPr>
            <w:r w:rsidRPr="00904E61">
              <w:rPr>
                <w:rFonts w:ascii="Arial" w:hAnsi="Arial" w:cs="Arial"/>
              </w:rPr>
              <w:t xml:space="preserve">forebygge smittespredning ud fra </w:t>
            </w:r>
          </w:p>
          <w:p w14:paraId="6FAA0532" w14:textId="77777777" w:rsidR="0040745B" w:rsidRDefault="0040745B" w:rsidP="0040745B">
            <w:pPr>
              <w:spacing w:after="0"/>
              <w:rPr>
                <w:rFonts w:ascii="Arial" w:hAnsi="Arial" w:cs="Arial"/>
              </w:rPr>
            </w:pPr>
            <w:r w:rsidRPr="00904E61">
              <w:rPr>
                <w:rFonts w:ascii="Arial" w:hAnsi="Arial" w:cs="Arial"/>
              </w:rPr>
              <w:t>nationale og lokale retningslinjer samt vejlede borgere og pårørende herom.</w:t>
            </w:r>
          </w:p>
        </w:tc>
        <w:tc>
          <w:tcPr>
            <w:tcW w:w="1093" w:type="dxa"/>
          </w:tcPr>
          <w:p w14:paraId="68964A92" w14:textId="77777777" w:rsidR="0040745B" w:rsidRPr="003F1984" w:rsidRDefault="0040745B" w:rsidP="000A4E63">
            <w:pPr>
              <w:spacing w:after="0" w:line="240" w:lineRule="auto"/>
            </w:pPr>
          </w:p>
        </w:tc>
        <w:tc>
          <w:tcPr>
            <w:tcW w:w="1134" w:type="dxa"/>
          </w:tcPr>
          <w:p w14:paraId="68B7A32B" w14:textId="77777777" w:rsidR="0040745B" w:rsidRPr="003F1984" w:rsidRDefault="0040745B" w:rsidP="000A4E63">
            <w:pPr>
              <w:spacing w:after="0" w:line="240" w:lineRule="auto"/>
            </w:pPr>
          </w:p>
        </w:tc>
        <w:tc>
          <w:tcPr>
            <w:tcW w:w="1134" w:type="dxa"/>
          </w:tcPr>
          <w:p w14:paraId="67FBAA8B" w14:textId="77777777" w:rsidR="0040745B" w:rsidRPr="003F1984" w:rsidRDefault="0040745B" w:rsidP="000A4E63">
            <w:pPr>
              <w:spacing w:after="0" w:line="240" w:lineRule="auto"/>
            </w:pPr>
          </w:p>
        </w:tc>
        <w:tc>
          <w:tcPr>
            <w:tcW w:w="3595" w:type="dxa"/>
            <w:shd w:val="clear" w:color="auto" w:fill="auto"/>
          </w:tcPr>
          <w:p w14:paraId="3CCA955A" w14:textId="77777777" w:rsidR="0040745B" w:rsidRPr="003F1984" w:rsidRDefault="0040745B" w:rsidP="000A4E63">
            <w:pPr>
              <w:spacing w:after="0" w:line="240" w:lineRule="auto"/>
            </w:pPr>
          </w:p>
        </w:tc>
      </w:tr>
    </w:tbl>
    <w:p w14:paraId="4FC09462" w14:textId="77777777" w:rsidR="00BD7441" w:rsidRDefault="00BD7441" w:rsidP="00B10735"/>
    <w:p w14:paraId="2A096173" w14:textId="77777777" w:rsidR="009D27FE" w:rsidRDefault="009D27FE" w:rsidP="00B10735">
      <w:pPr>
        <w:rPr>
          <w:rFonts w:ascii="Arial" w:hAnsi="Arial" w:cs="Arial"/>
        </w:rPr>
      </w:pPr>
    </w:p>
    <w:p w14:paraId="44EC3731" w14:textId="77777777" w:rsidR="00BD7441" w:rsidRPr="00E11417" w:rsidRDefault="00BD7441" w:rsidP="00B10735">
      <w:pPr>
        <w:rPr>
          <w:rFonts w:ascii="Arial" w:hAnsi="Arial" w:cs="Arial"/>
        </w:rPr>
      </w:pPr>
    </w:p>
    <w:p w14:paraId="350E3868" w14:textId="77777777" w:rsidR="007A247C" w:rsidRDefault="007A247C" w:rsidP="00B10735"/>
    <w:p w14:paraId="7D96ACF1" w14:textId="77777777" w:rsidR="00BD7441" w:rsidRDefault="00BD7441"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40745B" w:rsidRPr="003F1984" w14:paraId="1C4EE22E" w14:textId="77777777" w:rsidTr="000A4E63">
        <w:tc>
          <w:tcPr>
            <w:tcW w:w="2196" w:type="dxa"/>
            <w:shd w:val="clear" w:color="auto" w:fill="92D050"/>
          </w:tcPr>
          <w:p w14:paraId="18759E7A" w14:textId="77777777" w:rsidR="0040745B" w:rsidRPr="000E72B1" w:rsidRDefault="0040745B" w:rsidP="0040745B">
            <w:pPr>
              <w:spacing w:after="0"/>
              <w:ind w:right="-91"/>
              <w:jc w:val="center"/>
              <w:rPr>
                <w:rFonts w:ascii="Arial" w:hAnsi="Arial" w:cs="Arial"/>
              </w:rPr>
            </w:pPr>
          </w:p>
        </w:tc>
        <w:tc>
          <w:tcPr>
            <w:tcW w:w="1093" w:type="dxa"/>
          </w:tcPr>
          <w:p w14:paraId="734D6AC9" w14:textId="77777777" w:rsidR="0040745B" w:rsidRPr="000E72B1" w:rsidRDefault="0040745B" w:rsidP="000A4E63">
            <w:pPr>
              <w:spacing w:after="0" w:line="240" w:lineRule="auto"/>
              <w:rPr>
                <w:b/>
              </w:rPr>
            </w:pPr>
            <w:r w:rsidRPr="0052761F">
              <w:rPr>
                <w:b/>
              </w:rPr>
              <w:t>Begynder</w:t>
            </w:r>
          </w:p>
        </w:tc>
        <w:tc>
          <w:tcPr>
            <w:tcW w:w="1134" w:type="dxa"/>
          </w:tcPr>
          <w:p w14:paraId="7C069142" w14:textId="77777777" w:rsidR="0040745B" w:rsidRPr="003F1984" w:rsidRDefault="0040745B" w:rsidP="000A4E63">
            <w:pPr>
              <w:spacing w:after="0" w:line="240" w:lineRule="auto"/>
            </w:pPr>
            <w:r>
              <w:rPr>
                <w:b/>
              </w:rPr>
              <w:t>Rutineret</w:t>
            </w:r>
          </w:p>
        </w:tc>
        <w:tc>
          <w:tcPr>
            <w:tcW w:w="1134" w:type="dxa"/>
          </w:tcPr>
          <w:p w14:paraId="22FF9514" w14:textId="77777777" w:rsidR="0040745B" w:rsidRPr="003F1984" w:rsidRDefault="0040745B" w:rsidP="000A4E63">
            <w:pPr>
              <w:spacing w:after="0" w:line="240" w:lineRule="auto"/>
            </w:pPr>
            <w:r>
              <w:rPr>
                <w:b/>
              </w:rPr>
              <w:t>Avanceret</w:t>
            </w:r>
          </w:p>
        </w:tc>
        <w:tc>
          <w:tcPr>
            <w:tcW w:w="3595" w:type="dxa"/>
            <w:shd w:val="clear" w:color="auto" w:fill="auto"/>
          </w:tcPr>
          <w:p w14:paraId="4206DCBC" w14:textId="77777777" w:rsidR="0040745B" w:rsidRPr="003F1984" w:rsidRDefault="0040745B" w:rsidP="000A4E63">
            <w:pPr>
              <w:spacing w:after="0" w:line="240" w:lineRule="auto"/>
            </w:pPr>
            <w:r>
              <w:rPr>
                <w:b/>
              </w:rPr>
              <w:t>Bemærkninger</w:t>
            </w:r>
          </w:p>
        </w:tc>
      </w:tr>
      <w:tr w:rsidR="0040745B" w:rsidRPr="003F1984" w14:paraId="44E446DC" w14:textId="77777777" w:rsidTr="000A4E63">
        <w:tc>
          <w:tcPr>
            <w:tcW w:w="2196" w:type="dxa"/>
            <w:shd w:val="clear" w:color="auto" w:fill="92D050"/>
          </w:tcPr>
          <w:p w14:paraId="1947B5F0" w14:textId="77777777" w:rsidR="0040745B" w:rsidRDefault="0040745B" w:rsidP="0040745B">
            <w:pPr>
              <w:spacing w:after="0"/>
              <w:rPr>
                <w:rFonts w:ascii="Arial" w:hAnsi="Arial" w:cs="Arial"/>
              </w:rPr>
            </w:pPr>
            <w:r>
              <w:rPr>
                <w:rFonts w:ascii="Arial" w:hAnsi="Arial" w:cs="Arial"/>
              </w:rPr>
              <w:t xml:space="preserve">15. </w:t>
            </w:r>
            <w:r w:rsidRPr="0040745B">
              <w:rPr>
                <w:rFonts w:ascii="Arial" w:hAnsi="Arial" w:cs="Arial"/>
              </w:rPr>
              <w:t xml:space="preserve">Eleven kan planlægge og </w:t>
            </w:r>
            <w:r w:rsidRPr="00904E61">
              <w:rPr>
                <w:rFonts w:ascii="Arial" w:hAnsi="Arial" w:cs="Arial"/>
              </w:rPr>
              <w:t xml:space="preserve">udføre egne opgaver ud fra en forståelse af forskellen på ydelser, der reguleres efter Serviceloven og </w:t>
            </w:r>
          </w:p>
          <w:p w14:paraId="6F1B66A4" w14:textId="77777777" w:rsidR="0040745B" w:rsidRDefault="0040745B" w:rsidP="0040745B">
            <w:pPr>
              <w:spacing w:after="0"/>
              <w:rPr>
                <w:rFonts w:ascii="Arial" w:hAnsi="Arial" w:cs="Arial"/>
              </w:rPr>
            </w:pPr>
            <w:r w:rsidRPr="00904E61">
              <w:rPr>
                <w:rFonts w:ascii="Arial" w:hAnsi="Arial" w:cs="Arial"/>
              </w:rPr>
              <w:t>Sundhedsloven samt praktikstedets praksis for delegation af opgaver.</w:t>
            </w:r>
          </w:p>
        </w:tc>
        <w:tc>
          <w:tcPr>
            <w:tcW w:w="1093" w:type="dxa"/>
          </w:tcPr>
          <w:p w14:paraId="093D9319" w14:textId="77777777" w:rsidR="0040745B" w:rsidRPr="003F1984" w:rsidRDefault="0040745B" w:rsidP="000A4E63">
            <w:pPr>
              <w:spacing w:after="0" w:line="240" w:lineRule="auto"/>
            </w:pPr>
          </w:p>
        </w:tc>
        <w:tc>
          <w:tcPr>
            <w:tcW w:w="1134" w:type="dxa"/>
          </w:tcPr>
          <w:p w14:paraId="1A40E0C1" w14:textId="77777777" w:rsidR="0040745B" w:rsidRPr="003F1984" w:rsidRDefault="0040745B" w:rsidP="000A4E63">
            <w:pPr>
              <w:spacing w:after="0" w:line="240" w:lineRule="auto"/>
            </w:pPr>
          </w:p>
        </w:tc>
        <w:tc>
          <w:tcPr>
            <w:tcW w:w="1134" w:type="dxa"/>
          </w:tcPr>
          <w:p w14:paraId="45FB0835" w14:textId="77777777" w:rsidR="0040745B" w:rsidRPr="003F1984" w:rsidRDefault="0040745B" w:rsidP="000A4E63">
            <w:pPr>
              <w:spacing w:after="0" w:line="240" w:lineRule="auto"/>
            </w:pPr>
          </w:p>
        </w:tc>
        <w:tc>
          <w:tcPr>
            <w:tcW w:w="3595" w:type="dxa"/>
            <w:shd w:val="clear" w:color="auto" w:fill="auto"/>
          </w:tcPr>
          <w:p w14:paraId="4A76A6A8" w14:textId="77777777" w:rsidR="0040745B" w:rsidRPr="003F1984" w:rsidRDefault="0040745B" w:rsidP="000A4E63">
            <w:pPr>
              <w:spacing w:after="0" w:line="240" w:lineRule="auto"/>
            </w:pPr>
          </w:p>
        </w:tc>
      </w:tr>
    </w:tbl>
    <w:p w14:paraId="047F38DF" w14:textId="77777777" w:rsidR="0040745B" w:rsidRDefault="0040745B"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2196"/>
        <w:gridCol w:w="1093"/>
        <w:gridCol w:w="1134"/>
        <w:gridCol w:w="1134"/>
        <w:gridCol w:w="3595"/>
      </w:tblGrid>
      <w:tr w:rsidR="0040745B" w:rsidRPr="003F1984" w14:paraId="48E8A414" w14:textId="77777777" w:rsidTr="000A4E63">
        <w:tc>
          <w:tcPr>
            <w:tcW w:w="2196" w:type="dxa"/>
            <w:shd w:val="clear" w:color="auto" w:fill="92D050"/>
          </w:tcPr>
          <w:p w14:paraId="1FB57969" w14:textId="77777777" w:rsidR="0040745B" w:rsidRPr="000E72B1" w:rsidRDefault="0040745B" w:rsidP="000A4E63">
            <w:pPr>
              <w:spacing w:after="0"/>
              <w:ind w:right="-91"/>
              <w:jc w:val="center"/>
              <w:rPr>
                <w:rFonts w:ascii="Arial" w:hAnsi="Arial" w:cs="Arial"/>
              </w:rPr>
            </w:pPr>
          </w:p>
        </w:tc>
        <w:tc>
          <w:tcPr>
            <w:tcW w:w="1093" w:type="dxa"/>
          </w:tcPr>
          <w:p w14:paraId="0FFF860B" w14:textId="77777777" w:rsidR="0040745B" w:rsidRPr="000E72B1" w:rsidRDefault="0040745B" w:rsidP="000A4E63">
            <w:pPr>
              <w:spacing w:after="0" w:line="240" w:lineRule="auto"/>
              <w:rPr>
                <w:b/>
              </w:rPr>
            </w:pPr>
            <w:r w:rsidRPr="0052761F">
              <w:rPr>
                <w:b/>
              </w:rPr>
              <w:t>Begynder</w:t>
            </w:r>
          </w:p>
        </w:tc>
        <w:tc>
          <w:tcPr>
            <w:tcW w:w="1134" w:type="dxa"/>
          </w:tcPr>
          <w:p w14:paraId="58C5FFC1" w14:textId="77777777" w:rsidR="0040745B" w:rsidRPr="003F1984" w:rsidRDefault="0040745B" w:rsidP="000A4E63">
            <w:pPr>
              <w:spacing w:after="0" w:line="240" w:lineRule="auto"/>
            </w:pPr>
            <w:r>
              <w:rPr>
                <w:b/>
              </w:rPr>
              <w:t>Rutineret</w:t>
            </w:r>
          </w:p>
        </w:tc>
        <w:tc>
          <w:tcPr>
            <w:tcW w:w="1134" w:type="dxa"/>
          </w:tcPr>
          <w:p w14:paraId="3EF16BF3" w14:textId="77777777" w:rsidR="0040745B" w:rsidRPr="003F1984" w:rsidRDefault="0040745B" w:rsidP="000A4E63">
            <w:pPr>
              <w:spacing w:after="0" w:line="240" w:lineRule="auto"/>
            </w:pPr>
            <w:r>
              <w:rPr>
                <w:b/>
              </w:rPr>
              <w:t>Avanceret</w:t>
            </w:r>
          </w:p>
        </w:tc>
        <w:tc>
          <w:tcPr>
            <w:tcW w:w="3595" w:type="dxa"/>
            <w:shd w:val="clear" w:color="auto" w:fill="auto"/>
          </w:tcPr>
          <w:p w14:paraId="4EC72524" w14:textId="77777777" w:rsidR="0040745B" w:rsidRPr="003F1984" w:rsidRDefault="0040745B" w:rsidP="000A4E63">
            <w:pPr>
              <w:spacing w:after="0" w:line="240" w:lineRule="auto"/>
            </w:pPr>
            <w:r>
              <w:rPr>
                <w:b/>
              </w:rPr>
              <w:t>Bemærkninger</w:t>
            </w:r>
          </w:p>
        </w:tc>
      </w:tr>
      <w:tr w:rsidR="0040745B" w:rsidRPr="003F1984" w14:paraId="682366D5" w14:textId="77777777" w:rsidTr="000A4E63">
        <w:tc>
          <w:tcPr>
            <w:tcW w:w="2196" w:type="dxa"/>
            <w:shd w:val="clear" w:color="auto" w:fill="92D050"/>
          </w:tcPr>
          <w:p w14:paraId="1FEB707B" w14:textId="77777777" w:rsidR="0040745B" w:rsidRDefault="0040745B" w:rsidP="0040745B">
            <w:pPr>
              <w:spacing w:after="0"/>
              <w:rPr>
                <w:rFonts w:ascii="Arial" w:hAnsi="Arial" w:cs="Arial"/>
              </w:rPr>
            </w:pPr>
            <w:r>
              <w:rPr>
                <w:rFonts w:ascii="Arial" w:hAnsi="Arial" w:cs="Arial"/>
              </w:rPr>
              <w:t xml:space="preserve">16. </w:t>
            </w:r>
            <w:r w:rsidRPr="0040745B">
              <w:rPr>
                <w:rFonts w:ascii="Arial" w:hAnsi="Arial" w:cs="Arial"/>
              </w:rPr>
              <w:t xml:space="preserve">Eleven kan selvstændigt </w:t>
            </w:r>
            <w:r w:rsidRPr="00904E61">
              <w:rPr>
                <w:rFonts w:ascii="Arial" w:hAnsi="Arial" w:cs="Arial"/>
              </w:rPr>
              <w:t>arbejde inden for eget kompetenceområde og efter lokale kvalitets</w:t>
            </w:r>
            <w:r>
              <w:rPr>
                <w:rFonts w:ascii="Arial" w:hAnsi="Arial" w:cs="Arial"/>
              </w:rPr>
              <w:t>-</w:t>
            </w:r>
          </w:p>
          <w:p w14:paraId="2646D0AA" w14:textId="77777777" w:rsidR="0040745B" w:rsidRDefault="0040745B" w:rsidP="0040745B">
            <w:pPr>
              <w:spacing w:after="0"/>
              <w:rPr>
                <w:rFonts w:ascii="Arial" w:hAnsi="Arial" w:cs="Arial"/>
              </w:rPr>
            </w:pPr>
            <w:r w:rsidRPr="00904E61">
              <w:rPr>
                <w:rFonts w:ascii="Arial" w:hAnsi="Arial" w:cs="Arial"/>
              </w:rPr>
              <w:t>standarder for utilsigtede hændelser mv., og indgå i samarbejder med relevante kolleger og tværfaglige samarbejdspartnere.</w:t>
            </w:r>
          </w:p>
        </w:tc>
        <w:tc>
          <w:tcPr>
            <w:tcW w:w="1093" w:type="dxa"/>
          </w:tcPr>
          <w:p w14:paraId="05BFC328" w14:textId="77777777" w:rsidR="0040745B" w:rsidRPr="003F1984" w:rsidRDefault="0040745B" w:rsidP="000A4E63">
            <w:pPr>
              <w:spacing w:after="0" w:line="240" w:lineRule="auto"/>
            </w:pPr>
          </w:p>
        </w:tc>
        <w:tc>
          <w:tcPr>
            <w:tcW w:w="1134" w:type="dxa"/>
          </w:tcPr>
          <w:p w14:paraId="28AE8E41" w14:textId="77777777" w:rsidR="0040745B" w:rsidRPr="003F1984" w:rsidRDefault="0040745B" w:rsidP="000A4E63">
            <w:pPr>
              <w:spacing w:after="0" w:line="240" w:lineRule="auto"/>
            </w:pPr>
          </w:p>
        </w:tc>
        <w:tc>
          <w:tcPr>
            <w:tcW w:w="1134" w:type="dxa"/>
          </w:tcPr>
          <w:p w14:paraId="4B941A58" w14:textId="77777777" w:rsidR="0040745B" w:rsidRPr="003F1984" w:rsidRDefault="0040745B" w:rsidP="000A4E63">
            <w:pPr>
              <w:spacing w:after="0" w:line="240" w:lineRule="auto"/>
            </w:pPr>
          </w:p>
        </w:tc>
        <w:tc>
          <w:tcPr>
            <w:tcW w:w="3595" w:type="dxa"/>
            <w:shd w:val="clear" w:color="auto" w:fill="auto"/>
          </w:tcPr>
          <w:p w14:paraId="0BC38DCB" w14:textId="77777777" w:rsidR="0040745B" w:rsidRPr="003F1984" w:rsidRDefault="0040745B" w:rsidP="000A4E63">
            <w:pPr>
              <w:spacing w:after="0" w:line="240" w:lineRule="auto"/>
            </w:pPr>
          </w:p>
        </w:tc>
      </w:tr>
    </w:tbl>
    <w:p w14:paraId="312CDB29" w14:textId="77777777" w:rsidR="007A247C" w:rsidRDefault="007A247C" w:rsidP="00B10735"/>
    <w:tbl>
      <w:tblPr>
        <w:tblpPr w:leftFromText="141" w:rightFromText="141" w:vertAnchor="text" w:horzAnchor="margin" w:tblpXSpec="right"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1"/>
        <w:gridCol w:w="5101"/>
      </w:tblGrid>
      <w:tr w:rsidR="00904E61" w:rsidRPr="003F1984" w14:paraId="7A620136" w14:textId="77777777" w:rsidTr="00904E61">
        <w:tc>
          <w:tcPr>
            <w:tcW w:w="4051" w:type="dxa"/>
            <w:shd w:val="clear" w:color="auto" w:fill="92D050"/>
          </w:tcPr>
          <w:p w14:paraId="20E08F4F" w14:textId="77777777" w:rsidR="00904E61" w:rsidRPr="003F1984" w:rsidRDefault="00904E61" w:rsidP="00BD7441">
            <w:pPr>
              <w:spacing w:after="0"/>
              <w:ind w:right="-91"/>
              <w:rPr>
                <w:rFonts w:ascii="Arial" w:hAnsi="Arial" w:cs="Arial"/>
              </w:rPr>
            </w:pPr>
            <w:r w:rsidRPr="003F1984">
              <w:rPr>
                <w:rFonts w:ascii="Arial" w:hAnsi="Arial" w:cs="Arial"/>
              </w:rPr>
              <w:t>Hvad skal eleven arbejde videre med?</w:t>
            </w:r>
          </w:p>
          <w:p w14:paraId="61E69440" w14:textId="77777777" w:rsidR="00904E61" w:rsidRPr="003F1984" w:rsidRDefault="00904E61" w:rsidP="00904E61">
            <w:pPr>
              <w:spacing w:after="0" w:line="240" w:lineRule="auto"/>
              <w:ind w:right="-91"/>
              <w:rPr>
                <w:color w:val="FFFFFF"/>
              </w:rPr>
            </w:pPr>
          </w:p>
          <w:p w14:paraId="65D2512F" w14:textId="77777777" w:rsidR="00904E61" w:rsidRPr="003F1984" w:rsidRDefault="00904E61" w:rsidP="00904E61">
            <w:pPr>
              <w:spacing w:after="0" w:line="240" w:lineRule="auto"/>
              <w:ind w:right="-91"/>
              <w:rPr>
                <w:color w:val="FFFFFF"/>
              </w:rPr>
            </w:pPr>
          </w:p>
          <w:p w14:paraId="50817488" w14:textId="77777777" w:rsidR="00904E61" w:rsidRPr="003F1984" w:rsidRDefault="00904E61" w:rsidP="00904E61">
            <w:pPr>
              <w:spacing w:after="0" w:line="240" w:lineRule="auto"/>
              <w:ind w:right="-91"/>
            </w:pPr>
          </w:p>
          <w:p w14:paraId="116053EF" w14:textId="77777777" w:rsidR="00904E61" w:rsidRPr="003F1984" w:rsidRDefault="00904E61" w:rsidP="00904E61">
            <w:pPr>
              <w:spacing w:after="0" w:line="240" w:lineRule="auto"/>
              <w:ind w:right="-91"/>
            </w:pPr>
          </w:p>
          <w:p w14:paraId="3780B916" w14:textId="77777777" w:rsidR="00904E61" w:rsidRPr="003F1984" w:rsidRDefault="00904E61" w:rsidP="00904E61">
            <w:pPr>
              <w:spacing w:after="0" w:line="240" w:lineRule="auto"/>
              <w:ind w:right="-91"/>
            </w:pPr>
          </w:p>
        </w:tc>
        <w:tc>
          <w:tcPr>
            <w:tcW w:w="5101" w:type="dxa"/>
            <w:shd w:val="clear" w:color="auto" w:fill="auto"/>
          </w:tcPr>
          <w:p w14:paraId="604962D9" w14:textId="77777777" w:rsidR="00904E61" w:rsidRPr="003F1984" w:rsidRDefault="00904E61" w:rsidP="00904E61">
            <w:pPr>
              <w:spacing w:after="0" w:line="240" w:lineRule="auto"/>
            </w:pPr>
          </w:p>
        </w:tc>
      </w:tr>
    </w:tbl>
    <w:p w14:paraId="1CD5616A" w14:textId="77777777" w:rsidR="008A07B1" w:rsidRDefault="008A07B1"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9"/>
        <w:gridCol w:w="5093"/>
      </w:tblGrid>
      <w:tr w:rsidR="0016233D" w:rsidRPr="003F1984" w14:paraId="6EB1A8BF" w14:textId="77777777" w:rsidTr="003F1984">
        <w:tc>
          <w:tcPr>
            <w:tcW w:w="4111" w:type="dxa"/>
            <w:shd w:val="clear" w:color="auto" w:fill="92D050"/>
          </w:tcPr>
          <w:p w14:paraId="4106EF75" w14:textId="77777777" w:rsidR="0016233D" w:rsidRPr="003F1984" w:rsidRDefault="0016233D" w:rsidP="00BD7441">
            <w:pPr>
              <w:autoSpaceDE w:val="0"/>
              <w:autoSpaceDN w:val="0"/>
              <w:adjustRightInd w:val="0"/>
              <w:spacing w:after="0"/>
              <w:rPr>
                <w:rFonts w:ascii="Arial" w:hAnsi="Arial" w:cs="Arial"/>
              </w:rPr>
            </w:pPr>
            <w:r w:rsidRPr="003F1984">
              <w:rPr>
                <w:rFonts w:ascii="Arial" w:hAnsi="Arial" w:cs="Arial"/>
              </w:rPr>
              <w:t>Hvordan planlægges resten af uddannelsesforløbet?</w:t>
            </w:r>
          </w:p>
          <w:p w14:paraId="421D2E13" w14:textId="77777777" w:rsidR="0016233D" w:rsidRPr="003F1984" w:rsidRDefault="0016233D" w:rsidP="00BD7441">
            <w:pPr>
              <w:autoSpaceDE w:val="0"/>
              <w:autoSpaceDN w:val="0"/>
              <w:adjustRightInd w:val="0"/>
              <w:spacing w:after="0"/>
              <w:rPr>
                <w:rFonts w:ascii="Arial" w:hAnsi="Arial" w:cs="Arial"/>
              </w:rPr>
            </w:pPr>
            <w:r w:rsidRPr="003F1984">
              <w:rPr>
                <w:rFonts w:ascii="Arial" w:hAnsi="Arial" w:cs="Arial"/>
              </w:rPr>
              <w:t>Elev og vejleder planlægger sammen hvordan der skal</w:t>
            </w:r>
            <w:r w:rsidR="00235BF4">
              <w:rPr>
                <w:rFonts w:ascii="Arial" w:hAnsi="Arial" w:cs="Arial"/>
              </w:rPr>
              <w:t xml:space="preserve"> </w:t>
            </w:r>
            <w:r w:rsidRPr="003F1984">
              <w:rPr>
                <w:rFonts w:ascii="Arial" w:hAnsi="Arial" w:cs="Arial"/>
              </w:rPr>
              <w:t>arbejdes</w:t>
            </w:r>
          </w:p>
          <w:p w14:paraId="747D6F2F" w14:textId="77777777" w:rsidR="0016233D" w:rsidRPr="003F1984" w:rsidRDefault="00235BF4" w:rsidP="00BD7441">
            <w:pPr>
              <w:pStyle w:val="Listeafsnit"/>
              <w:numPr>
                <w:ilvl w:val="0"/>
                <w:numId w:val="3"/>
              </w:numPr>
              <w:autoSpaceDE w:val="0"/>
              <w:autoSpaceDN w:val="0"/>
              <w:adjustRightInd w:val="0"/>
              <w:spacing w:after="0" w:line="276" w:lineRule="auto"/>
              <w:rPr>
                <w:rFonts w:ascii="Arial" w:hAnsi="Arial" w:cs="Arial"/>
              </w:rPr>
            </w:pPr>
            <w:r>
              <w:rPr>
                <w:rFonts w:ascii="Arial" w:hAnsi="Arial" w:cs="Arial"/>
              </w:rPr>
              <w:t>H</w:t>
            </w:r>
            <w:r w:rsidR="0016233D" w:rsidRPr="003F1984">
              <w:rPr>
                <w:rFonts w:ascii="Arial" w:hAnsi="Arial" w:cs="Arial"/>
              </w:rPr>
              <w:t>vad skal eleven gøre?</w:t>
            </w:r>
          </w:p>
          <w:p w14:paraId="0B1F4794" w14:textId="77777777" w:rsidR="0016233D" w:rsidRPr="003F1984" w:rsidRDefault="00235BF4" w:rsidP="00BD7441">
            <w:pPr>
              <w:pStyle w:val="Listeafsnit"/>
              <w:numPr>
                <w:ilvl w:val="0"/>
                <w:numId w:val="3"/>
              </w:numPr>
              <w:autoSpaceDE w:val="0"/>
              <w:autoSpaceDN w:val="0"/>
              <w:adjustRightInd w:val="0"/>
              <w:spacing w:after="0" w:line="276" w:lineRule="auto"/>
              <w:rPr>
                <w:rFonts w:ascii="Arial" w:hAnsi="Arial" w:cs="Arial"/>
              </w:rPr>
            </w:pPr>
            <w:r>
              <w:rPr>
                <w:rFonts w:ascii="Arial" w:hAnsi="Arial" w:cs="Arial"/>
              </w:rPr>
              <w:t>H</w:t>
            </w:r>
            <w:r w:rsidR="007A247C" w:rsidRPr="003F1984">
              <w:rPr>
                <w:rFonts w:ascii="Arial" w:hAnsi="Arial" w:cs="Arial"/>
              </w:rPr>
              <w:t>vordan kan vejlederen støtte eleven?</w:t>
            </w:r>
          </w:p>
        </w:tc>
        <w:tc>
          <w:tcPr>
            <w:tcW w:w="5191" w:type="dxa"/>
            <w:shd w:val="clear" w:color="auto" w:fill="auto"/>
          </w:tcPr>
          <w:p w14:paraId="4A09A2A6" w14:textId="77777777" w:rsidR="0016233D" w:rsidRPr="0052761F" w:rsidRDefault="0016233D" w:rsidP="003F1984">
            <w:pPr>
              <w:spacing w:after="0" w:line="240" w:lineRule="auto"/>
            </w:pPr>
          </w:p>
        </w:tc>
      </w:tr>
    </w:tbl>
    <w:p w14:paraId="30A39D8D" w14:textId="77777777" w:rsidR="003E17AB" w:rsidRDefault="003E17AB" w:rsidP="00B10735">
      <w:r>
        <w:tab/>
      </w:r>
    </w:p>
    <w:sectPr w:rsidR="003E17AB" w:rsidSect="006E0570">
      <w:headerReference w:type="default" r:id="rId11"/>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D1B3" w14:textId="77777777" w:rsidR="008C6621" w:rsidRDefault="008C6621" w:rsidP="003E17AB">
      <w:pPr>
        <w:spacing w:after="0" w:line="240" w:lineRule="auto"/>
      </w:pPr>
      <w:r>
        <w:separator/>
      </w:r>
    </w:p>
  </w:endnote>
  <w:endnote w:type="continuationSeparator" w:id="0">
    <w:p w14:paraId="0374C241" w14:textId="77777777" w:rsidR="008C6621" w:rsidRDefault="008C6621" w:rsidP="003E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EEEF" w14:textId="77777777" w:rsidR="008C6621" w:rsidRDefault="008C6621" w:rsidP="003E17AB">
      <w:pPr>
        <w:spacing w:after="0" w:line="240" w:lineRule="auto"/>
      </w:pPr>
      <w:r>
        <w:separator/>
      </w:r>
    </w:p>
  </w:footnote>
  <w:footnote w:type="continuationSeparator" w:id="0">
    <w:p w14:paraId="0E16E846" w14:textId="77777777" w:rsidR="008C6621" w:rsidRDefault="008C6621" w:rsidP="003E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AF7F" w14:textId="77777777" w:rsidR="00BD7441" w:rsidRDefault="00BD7441" w:rsidP="003E17AB">
    <w:pPr>
      <w:autoSpaceDE w:val="0"/>
      <w:autoSpaceDN w:val="0"/>
      <w:adjustRightInd w:val="0"/>
      <w:spacing w:after="0" w:line="240" w:lineRule="auto"/>
    </w:pPr>
    <w:r>
      <w:rPr>
        <w:noProof/>
      </w:rPr>
      <w:drawing>
        <wp:anchor distT="0" distB="0" distL="114300" distR="114300" simplePos="0" relativeHeight="251657728" behindDoc="1" locked="0" layoutInCell="1" allowOverlap="1" wp14:anchorId="5329F42B" wp14:editId="0B8904D1">
          <wp:simplePos x="0" y="0"/>
          <wp:positionH relativeFrom="column">
            <wp:posOffset>-240030</wp:posOffset>
          </wp:positionH>
          <wp:positionV relativeFrom="paragraph">
            <wp:posOffset>-330835</wp:posOffset>
          </wp:positionV>
          <wp:extent cx="1119505" cy="572135"/>
          <wp:effectExtent l="0" t="0" r="0" b="12065"/>
          <wp:wrapTight wrapText="bothSides">
            <wp:wrapPolygon edited="0">
              <wp:start x="0" y="0"/>
              <wp:lineTo x="0" y="21097"/>
              <wp:lineTo x="21073" y="21097"/>
              <wp:lineTo x="21073" y="0"/>
              <wp:lineTo x="0" y="0"/>
            </wp:wrapPolygon>
          </wp:wrapTight>
          <wp:docPr id="1" name="Billede 2" descr="Beskrivelse: SO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SOSU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926C" w14:textId="77777777" w:rsidR="00BD7441" w:rsidRDefault="00BD744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D28"/>
    <w:multiLevelType w:val="hybridMultilevel"/>
    <w:tmpl w:val="9D00AA92"/>
    <w:lvl w:ilvl="0" w:tplc="B6DCC76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8B65C7"/>
    <w:multiLevelType w:val="hybridMultilevel"/>
    <w:tmpl w:val="A43ABD8E"/>
    <w:lvl w:ilvl="0" w:tplc="04060001">
      <w:start w:val="1"/>
      <w:numFmt w:val="bullet"/>
      <w:lvlText w:val=""/>
      <w:lvlJc w:val="left"/>
      <w:pPr>
        <w:ind w:left="624" w:hanging="360"/>
      </w:pPr>
      <w:rPr>
        <w:rFonts w:ascii="Symbol" w:hAnsi="Symbol" w:hint="default"/>
      </w:rPr>
    </w:lvl>
    <w:lvl w:ilvl="1" w:tplc="04060003">
      <w:start w:val="1"/>
      <w:numFmt w:val="bullet"/>
      <w:lvlText w:val="o"/>
      <w:lvlJc w:val="left"/>
      <w:pPr>
        <w:ind w:left="1344" w:hanging="360"/>
      </w:pPr>
      <w:rPr>
        <w:rFonts w:ascii="Courier New" w:hAnsi="Courier New" w:cs="Courier New" w:hint="default"/>
      </w:rPr>
    </w:lvl>
    <w:lvl w:ilvl="2" w:tplc="04060005" w:tentative="1">
      <w:start w:val="1"/>
      <w:numFmt w:val="bullet"/>
      <w:lvlText w:val=""/>
      <w:lvlJc w:val="left"/>
      <w:pPr>
        <w:ind w:left="2064" w:hanging="360"/>
      </w:pPr>
      <w:rPr>
        <w:rFonts w:ascii="Wingdings" w:hAnsi="Wingdings" w:hint="default"/>
      </w:rPr>
    </w:lvl>
    <w:lvl w:ilvl="3" w:tplc="04060001" w:tentative="1">
      <w:start w:val="1"/>
      <w:numFmt w:val="bullet"/>
      <w:lvlText w:val=""/>
      <w:lvlJc w:val="left"/>
      <w:pPr>
        <w:ind w:left="2784" w:hanging="360"/>
      </w:pPr>
      <w:rPr>
        <w:rFonts w:ascii="Symbol" w:hAnsi="Symbol" w:hint="default"/>
      </w:rPr>
    </w:lvl>
    <w:lvl w:ilvl="4" w:tplc="04060003" w:tentative="1">
      <w:start w:val="1"/>
      <w:numFmt w:val="bullet"/>
      <w:lvlText w:val="o"/>
      <w:lvlJc w:val="left"/>
      <w:pPr>
        <w:ind w:left="3504" w:hanging="360"/>
      </w:pPr>
      <w:rPr>
        <w:rFonts w:ascii="Courier New" w:hAnsi="Courier New" w:cs="Courier New" w:hint="default"/>
      </w:rPr>
    </w:lvl>
    <w:lvl w:ilvl="5" w:tplc="04060005" w:tentative="1">
      <w:start w:val="1"/>
      <w:numFmt w:val="bullet"/>
      <w:lvlText w:val=""/>
      <w:lvlJc w:val="left"/>
      <w:pPr>
        <w:ind w:left="4224" w:hanging="360"/>
      </w:pPr>
      <w:rPr>
        <w:rFonts w:ascii="Wingdings" w:hAnsi="Wingdings" w:hint="default"/>
      </w:rPr>
    </w:lvl>
    <w:lvl w:ilvl="6" w:tplc="04060001" w:tentative="1">
      <w:start w:val="1"/>
      <w:numFmt w:val="bullet"/>
      <w:lvlText w:val=""/>
      <w:lvlJc w:val="left"/>
      <w:pPr>
        <w:ind w:left="4944" w:hanging="360"/>
      </w:pPr>
      <w:rPr>
        <w:rFonts w:ascii="Symbol" w:hAnsi="Symbol" w:hint="default"/>
      </w:rPr>
    </w:lvl>
    <w:lvl w:ilvl="7" w:tplc="04060003" w:tentative="1">
      <w:start w:val="1"/>
      <w:numFmt w:val="bullet"/>
      <w:lvlText w:val="o"/>
      <w:lvlJc w:val="left"/>
      <w:pPr>
        <w:ind w:left="5664" w:hanging="360"/>
      </w:pPr>
      <w:rPr>
        <w:rFonts w:ascii="Courier New" w:hAnsi="Courier New" w:cs="Courier New" w:hint="default"/>
      </w:rPr>
    </w:lvl>
    <w:lvl w:ilvl="8" w:tplc="04060005" w:tentative="1">
      <w:start w:val="1"/>
      <w:numFmt w:val="bullet"/>
      <w:lvlText w:val=""/>
      <w:lvlJc w:val="left"/>
      <w:pPr>
        <w:ind w:left="6384" w:hanging="360"/>
      </w:pPr>
      <w:rPr>
        <w:rFonts w:ascii="Wingdings" w:hAnsi="Wingdings" w:hint="default"/>
      </w:rPr>
    </w:lvl>
  </w:abstractNum>
  <w:abstractNum w:abstractNumId="2" w15:restartNumberingAfterBreak="0">
    <w:nsid w:val="06103E7D"/>
    <w:multiLevelType w:val="hybridMultilevel"/>
    <w:tmpl w:val="9800C34C"/>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264204"/>
    <w:multiLevelType w:val="hybridMultilevel"/>
    <w:tmpl w:val="B5A27712"/>
    <w:lvl w:ilvl="0" w:tplc="A518160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4608F6"/>
    <w:multiLevelType w:val="hybridMultilevel"/>
    <w:tmpl w:val="0AEC54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75159C"/>
    <w:multiLevelType w:val="hybridMultilevel"/>
    <w:tmpl w:val="846CC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B63FCA"/>
    <w:multiLevelType w:val="hybridMultilevel"/>
    <w:tmpl w:val="1C043DE2"/>
    <w:lvl w:ilvl="0" w:tplc="99AE10E2">
      <w:start w:val="13"/>
      <w:numFmt w:val="decimal"/>
      <w:lvlText w:val="%1."/>
      <w:lvlJc w:val="left"/>
      <w:pPr>
        <w:ind w:left="720" w:hanging="360"/>
      </w:pPr>
      <w:rPr>
        <w:rFonts w:eastAsia="MS Mincho"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57368F"/>
    <w:multiLevelType w:val="hybridMultilevel"/>
    <w:tmpl w:val="4D063E6E"/>
    <w:lvl w:ilvl="0" w:tplc="D2D005BC">
      <w:start w:val="11"/>
      <w:numFmt w:val="decimal"/>
      <w:lvlText w:val="%1."/>
      <w:lvlJc w:val="left"/>
      <w:pPr>
        <w:ind w:left="720" w:hanging="360"/>
      </w:pPr>
      <w:rPr>
        <w:rFonts w:eastAsia="MS Mincho"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51D4904"/>
    <w:multiLevelType w:val="hybridMultilevel"/>
    <w:tmpl w:val="CA6C23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5D90F15"/>
    <w:multiLevelType w:val="hybridMultilevel"/>
    <w:tmpl w:val="2D4E6DC8"/>
    <w:lvl w:ilvl="0" w:tplc="843A2ACC">
      <w:start w:val="14"/>
      <w:numFmt w:val="decimal"/>
      <w:lvlText w:val="%1."/>
      <w:lvlJc w:val="left"/>
      <w:pPr>
        <w:ind w:left="720" w:hanging="360"/>
      </w:pPr>
      <w:rPr>
        <w:rFonts w:eastAsia="MS Mincho"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6F357FB"/>
    <w:multiLevelType w:val="hybridMultilevel"/>
    <w:tmpl w:val="BBC2B714"/>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BAC658B"/>
    <w:multiLevelType w:val="hybridMultilevel"/>
    <w:tmpl w:val="8144A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1655EF"/>
    <w:multiLevelType w:val="hybridMultilevel"/>
    <w:tmpl w:val="07D01E76"/>
    <w:lvl w:ilvl="0" w:tplc="192E7EC4">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5C5002"/>
    <w:multiLevelType w:val="hybridMultilevel"/>
    <w:tmpl w:val="A476C5A0"/>
    <w:lvl w:ilvl="0" w:tplc="A4D8784E">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A310C24"/>
    <w:multiLevelType w:val="hybridMultilevel"/>
    <w:tmpl w:val="301025CC"/>
    <w:lvl w:ilvl="0" w:tplc="CB8EB5DC">
      <w:start w:val="2"/>
      <w:numFmt w:val="decimal"/>
      <w:lvlText w:val="%1."/>
      <w:lvlJc w:val="left"/>
      <w:pPr>
        <w:ind w:left="720" w:hanging="360"/>
      </w:pPr>
      <w:rPr>
        <w:rFonts w:eastAsia="MS Mincho"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A9E58C9"/>
    <w:multiLevelType w:val="hybridMultilevel"/>
    <w:tmpl w:val="A9940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39671A7"/>
    <w:multiLevelType w:val="hybridMultilevel"/>
    <w:tmpl w:val="517A140E"/>
    <w:lvl w:ilvl="0" w:tplc="84040A1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7F34C3F"/>
    <w:multiLevelType w:val="hybridMultilevel"/>
    <w:tmpl w:val="BD9CB510"/>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8" w15:restartNumberingAfterBreak="0">
    <w:nsid w:val="5A96665A"/>
    <w:multiLevelType w:val="hybridMultilevel"/>
    <w:tmpl w:val="8DF0B2AC"/>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D6B1FB7"/>
    <w:multiLevelType w:val="hybridMultilevel"/>
    <w:tmpl w:val="99E0C0AC"/>
    <w:lvl w:ilvl="0" w:tplc="44C0CFDA">
      <w:start w:val="10"/>
      <w:numFmt w:val="decimal"/>
      <w:lvlText w:val="%1."/>
      <w:lvlJc w:val="left"/>
      <w:pPr>
        <w:ind w:left="720" w:hanging="360"/>
      </w:pPr>
      <w:rPr>
        <w:rFonts w:eastAsia="MS Mincho"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7003F59"/>
    <w:multiLevelType w:val="hybridMultilevel"/>
    <w:tmpl w:val="0BF2C4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9471317"/>
    <w:multiLevelType w:val="hybridMultilevel"/>
    <w:tmpl w:val="10362C28"/>
    <w:lvl w:ilvl="0" w:tplc="04060001">
      <w:start w:val="1"/>
      <w:numFmt w:val="bullet"/>
      <w:lvlText w:val=""/>
      <w:lvlJc w:val="left"/>
      <w:pPr>
        <w:ind w:left="624" w:hanging="360"/>
      </w:pPr>
      <w:rPr>
        <w:rFonts w:ascii="Symbol" w:hAnsi="Symbol" w:hint="default"/>
      </w:rPr>
    </w:lvl>
    <w:lvl w:ilvl="1" w:tplc="7412449E">
      <w:start w:val="1"/>
      <w:numFmt w:val="bullet"/>
      <w:lvlText w:val="◦"/>
      <w:lvlJc w:val="left"/>
      <w:pPr>
        <w:ind w:left="1344" w:hanging="360"/>
      </w:pPr>
      <w:rPr>
        <w:rFonts w:ascii="Courier New" w:hAnsi="Courier New" w:hint="default"/>
      </w:rPr>
    </w:lvl>
    <w:lvl w:ilvl="2" w:tplc="04060005" w:tentative="1">
      <w:start w:val="1"/>
      <w:numFmt w:val="bullet"/>
      <w:lvlText w:val=""/>
      <w:lvlJc w:val="left"/>
      <w:pPr>
        <w:ind w:left="2064" w:hanging="360"/>
      </w:pPr>
      <w:rPr>
        <w:rFonts w:ascii="Wingdings" w:hAnsi="Wingdings" w:hint="default"/>
      </w:rPr>
    </w:lvl>
    <w:lvl w:ilvl="3" w:tplc="04060001" w:tentative="1">
      <w:start w:val="1"/>
      <w:numFmt w:val="bullet"/>
      <w:lvlText w:val=""/>
      <w:lvlJc w:val="left"/>
      <w:pPr>
        <w:ind w:left="2784" w:hanging="360"/>
      </w:pPr>
      <w:rPr>
        <w:rFonts w:ascii="Symbol" w:hAnsi="Symbol" w:hint="default"/>
      </w:rPr>
    </w:lvl>
    <w:lvl w:ilvl="4" w:tplc="04060003" w:tentative="1">
      <w:start w:val="1"/>
      <w:numFmt w:val="bullet"/>
      <w:lvlText w:val="o"/>
      <w:lvlJc w:val="left"/>
      <w:pPr>
        <w:ind w:left="3504" w:hanging="360"/>
      </w:pPr>
      <w:rPr>
        <w:rFonts w:ascii="Courier New" w:hAnsi="Courier New" w:cs="Courier New" w:hint="default"/>
      </w:rPr>
    </w:lvl>
    <w:lvl w:ilvl="5" w:tplc="04060005" w:tentative="1">
      <w:start w:val="1"/>
      <w:numFmt w:val="bullet"/>
      <w:lvlText w:val=""/>
      <w:lvlJc w:val="left"/>
      <w:pPr>
        <w:ind w:left="4224" w:hanging="360"/>
      </w:pPr>
      <w:rPr>
        <w:rFonts w:ascii="Wingdings" w:hAnsi="Wingdings" w:hint="default"/>
      </w:rPr>
    </w:lvl>
    <w:lvl w:ilvl="6" w:tplc="04060001" w:tentative="1">
      <w:start w:val="1"/>
      <w:numFmt w:val="bullet"/>
      <w:lvlText w:val=""/>
      <w:lvlJc w:val="left"/>
      <w:pPr>
        <w:ind w:left="4944" w:hanging="360"/>
      </w:pPr>
      <w:rPr>
        <w:rFonts w:ascii="Symbol" w:hAnsi="Symbol" w:hint="default"/>
      </w:rPr>
    </w:lvl>
    <w:lvl w:ilvl="7" w:tplc="04060003" w:tentative="1">
      <w:start w:val="1"/>
      <w:numFmt w:val="bullet"/>
      <w:lvlText w:val="o"/>
      <w:lvlJc w:val="left"/>
      <w:pPr>
        <w:ind w:left="5664" w:hanging="360"/>
      </w:pPr>
      <w:rPr>
        <w:rFonts w:ascii="Courier New" w:hAnsi="Courier New" w:cs="Courier New" w:hint="default"/>
      </w:rPr>
    </w:lvl>
    <w:lvl w:ilvl="8" w:tplc="04060005" w:tentative="1">
      <w:start w:val="1"/>
      <w:numFmt w:val="bullet"/>
      <w:lvlText w:val=""/>
      <w:lvlJc w:val="left"/>
      <w:pPr>
        <w:ind w:left="6384" w:hanging="360"/>
      </w:pPr>
      <w:rPr>
        <w:rFonts w:ascii="Wingdings" w:hAnsi="Wingdings" w:hint="default"/>
      </w:rPr>
    </w:lvl>
  </w:abstractNum>
  <w:abstractNum w:abstractNumId="22" w15:restartNumberingAfterBreak="0">
    <w:nsid w:val="6BCE033A"/>
    <w:multiLevelType w:val="hybridMultilevel"/>
    <w:tmpl w:val="9286B1E2"/>
    <w:lvl w:ilvl="0" w:tplc="3C4EDF8C">
      <w:start w:val="2"/>
      <w:numFmt w:val="decimal"/>
      <w:lvlText w:val="%1."/>
      <w:lvlJc w:val="left"/>
      <w:pPr>
        <w:ind w:left="720" w:hanging="360"/>
      </w:pPr>
      <w:rPr>
        <w:rFonts w:eastAsia="MS Mincho"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2963117"/>
    <w:multiLevelType w:val="hybridMultilevel"/>
    <w:tmpl w:val="0E7880D0"/>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5D70202"/>
    <w:multiLevelType w:val="hybridMultilevel"/>
    <w:tmpl w:val="DEE0DF72"/>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1"/>
  </w:num>
  <w:num w:numId="3">
    <w:abstractNumId w:val="16"/>
  </w:num>
  <w:num w:numId="4">
    <w:abstractNumId w:val="0"/>
  </w:num>
  <w:num w:numId="5">
    <w:abstractNumId w:val="8"/>
  </w:num>
  <w:num w:numId="6">
    <w:abstractNumId w:val="4"/>
  </w:num>
  <w:num w:numId="7">
    <w:abstractNumId w:val="20"/>
  </w:num>
  <w:num w:numId="8">
    <w:abstractNumId w:val="15"/>
  </w:num>
  <w:num w:numId="9">
    <w:abstractNumId w:val="11"/>
  </w:num>
  <w:num w:numId="10">
    <w:abstractNumId w:val="5"/>
  </w:num>
  <w:num w:numId="11">
    <w:abstractNumId w:val="17"/>
  </w:num>
  <w:num w:numId="12">
    <w:abstractNumId w:val="24"/>
  </w:num>
  <w:num w:numId="13">
    <w:abstractNumId w:val="12"/>
  </w:num>
  <w:num w:numId="14">
    <w:abstractNumId w:val="22"/>
  </w:num>
  <w:num w:numId="15">
    <w:abstractNumId w:val="14"/>
  </w:num>
  <w:num w:numId="16">
    <w:abstractNumId w:val="18"/>
  </w:num>
  <w:num w:numId="17">
    <w:abstractNumId w:val="3"/>
  </w:num>
  <w:num w:numId="18">
    <w:abstractNumId w:val="2"/>
  </w:num>
  <w:num w:numId="19">
    <w:abstractNumId w:val="10"/>
  </w:num>
  <w:num w:numId="20">
    <w:abstractNumId w:val="13"/>
  </w:num>
  <w:num w:numId="21">
    <w:abstractNumId w:val="23"/>
  </w:num>
  <w:num w:numId="22">
    <w:abstractNumId w:val="19"/>
  </w:num>
  <w:num w:numId="23">
    <w:abstractNumId w:val="7"/>
  </w:num>
  <w:num w:numId="24">
    <w:abstractNumId w:val="6"/>
  </w:num>
  <w:num w:numId="2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32"/>
    <w:rsid w:val="000230CD"/>
    <w:rsid w:val="00035B54"/>
    <w:rsid w:val="00050B82"/>
    <w:rsid w:val="00076289"/>
    <w:rsid w:val="000A7D5B"/>
    <w:rsid w:val="000B6F5D"/>
    <w:rsid w:val="000B7E83"/>
    <w:rsid w:val="000E72B1"/>
    <w:rsid w:val="000F1F3B"/>
    <w:rsid w:val="00133FAC"/>
    <w:rsid w:val="0016233D"/>
    <w:rsid w:val="00162771"/>
    <w:rsid w:val="00181026"/>
    <w:rsid w:val="001E73C0"/>
    <w:rsid w:val="001F09D1"/>
    <w:rsid w:val="001F100C"/>
    <w:rsid w:val="00217CF4"/>
    <w:rsid w:val="00235BF4"/>
    <w:rsid w:val="002C5704"/>
    <w:rsid w:val="002E6E73"/>
    <w:rsid w:val="002F5DF6"/>
    <w:rsid w:val="0030285A"/>
    <w:rsid w:val="00344827"/>
    <w:rsid w:val="00383642"/>
    <w:rsid w:val="00387D4A"/>
    <w:rsid w:val="003B5F75"/>
    <w:rsid w:val="003E17AB"/>
    <w:rsid w:val="003F1984"/>
    <w:rsid w:val="0040745B"/>
    <w:rsid w:val="00460D51"/>
    <w:rsid w:val="00467A40"/>
    <w:rsid w:val="004749F9"/>
    <w:rsid w:val="00482AE2"/>
    <w:rsid w:val="004B534A"/>
    <w:rsid w:val="004C2002"/>
    <w:rsid w:val="0051021A"/>
    <w:rsid w:val="0052761F"/>
    <w:rsid w:val="00541133"/>
    <w:rsid w:val="00541162"/>
    <w:rsid w:val="00545311"/>
    <w:rsid w:val="0054570C"/>
    <w:rsid w:val="00545D9A"/>
    <w:rsid w:val="005D0B7A"/>
    <w:rsid w:val="0063302F"/>
    <w:rsid w:val="00680E2C"/>
    <w:rsid w:val="006B06B8"/>
    <w:rsid w:val="006E0570"/>
    <w:rsid w:val="00717B28"/>
    <w:rsid w:val="00765056"/>
    <w:rsid w:val="00767D47"/>
    <w:rsid w:val="0077529A"/>
    <w:rsid w:val="00784529"/>
    <w:rsid w:val="007A247C"/>
    <w:rsid w:val="007A77FD"/>
    <w:rsid w:val="007F1EFB"/>
    <w:rsid w:val="00817D97"/>
    <w:rsid w:val="008365DF"/>
    <w:rsid w:val="008404A6"/>
    <w:rsid w:val="008A07B1"/>
    <w:rsid w:val="008C6621"/>
    <w:rsid w:val="0090031E"/>
    <w:rsid w:val="00901C43"/>
    <w:rsid w:val="00904E61"/>
    <w:rsid w:val="00910778"/>
    <w:rsid w:val="00937CC7"/>
    <w:rsid w:val="00950AD1"/>
    <w:rsid w:val="00982F88"/>
    <w:rsid w:val="00990BDB"/>
    <w:rsid w:val="009A5C8F"/>
    <w:rsid w:val="009B0D56"/>
    <w:rsid w:val="009C65E1"/>
    <w:rsid w:val="009D27FE"/>
    <w:rsid w:val="00A34DFD"/>
    <w:rsid w:val="00AC4AF3"/>
    <w:rsid w:val="00B10735"/>
    <w:rsid w:val="00B53C46"/>
    <w:rsid w:val="00B717E4"/>
    <w:rsid w:val="00BA68AD"/>
    <w:rsid w:val="00BD7441"/>
    <w:rsid w:val="00BD7A32"/>
    <w:rsid w:val="00C10C00"/>
    <w:rsid w:val="00C1679A"/>
    <w:rsid w:val="00C16D23"/>
    <w:rsid w:val="00C85BC4"/>
    <w:rsid w:val="00D019A7"/>
    <w:rsid w:val="00D704F7"/>
    <w:rsid w:val="00D71BEC"/>
    <w:rsid w:val="00DB3CE6"/>
    <w:rsid w:val="00DC3232"/>
    <w:rsid w:val="00DF0C03"/>
    <w:rsid w:val="00DF0FBB"/>
    <w:rsid w:val="00E0175C"/>
    <w:rsid w:val="00E02C82"/>
    <w:rsid w:val="00E11417"/>
    <w:rsid w:val="00E17378"/>
    <w:rsid w:val="00F059C4"/>
    <w:rsid w:val="00F106E7"/>
    <w:rsid w:val="00F170E7"/>
    <w:rsid w:val="00F27FE9"/>
    <w:rsid w:val="00F33AAD"/>
    <w:rsid w:val="00F55EC4"/>
    <w:rsid w:val="00F754A1"/>
    <w:rsid w:val="00F768F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90915D"/>
  <w15:docId w15:val="{2FB605EB-F2FC-4335-8F02-1C439734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Overskrift1">
    <w:name w:val="heading 1"/>
    <w:basedOn w:val="Normal"/>
    <w:next w:val="Normal"/>
    <w:link w:val="Overskrift1Tegn"/>
    <w:uiPriority w:val="9"/>
    <w:qFormat/>
    <w:rsid w:val="00B10735"/>
    <w:pPr>
      <w:keepNext/>
      <w:keepLines/>
      <w:spacing w:before="480" w:after="0"/>
      <w:outlineLvl w:val="0"/>
    </w:pPr>
    <w:rPr>
      <w:rFonts w:ascii="Cambria" w:eastAsia="MS Gothic"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D7A32"/>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D7A32"/>
    <w:rPr>
      <w:rFonts w:ascii="Tahoma" w:hAnsi="Tahoma" w:cs="Tahoma"/>
      <w:sz w:val="16"/>
      <w:szCs w:val="16"/>
    </w:rPr>
  </w:style>
  <w:style w:type="character" w:customStyle="1" w:styleId="Overskrift1Tegn">
    <w:name w:val="Overskrift 1 Tegn"/>
    <w:link w:val="Overskrift1"/>
    <w:uiPriority w:val="9"/>
    <w:rsid w:val="00B10735"/>
    <w:rPr>
      <w:rFonts w:ascii="Cambria" w:eastAsia="MS Gothic" w:hAnsi="Cambria" w:cs="Times New Roman"/>
      <w:b/>
      <w:bCs/>
      <w:color w:val="365F91"/>
      <w:sz w:val="28"/>
      <w:szCs w:val="28"/>
    </w:rPr>
  </w:style>
  <w:style w:type="table" w:styleId="Tabel-Gitter">
    <w:name w:val="Table Grid"/>
    <w:basedOn w:val="Tabel-Normal"/>
    <w:uiPriority w:val="59"/>
    <w:rsid w:val="00B107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semiHidden/>
    <w:unhideWhenUsed/>
    <w:rsid w:val="003E17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E17AB"/>
  </w:style>
  <w:style w:type="paragraph" w:styleId="Sidefod">
    <w:name w:val="footer"/>
    <w:basedOn w:val="Normal"/>
    <w:link w:val="SidefodTegn"/>
    <w:uiPriority w:val="99"/>
    <w:semiHidden/>
    <w:unhideWhenUsed/>
    <w:rsid w:val="003E17A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E17AB"/>
  </w:style>
  <w:style w:type="character" w:styleId="Pladsholdertekst">
    <w:name w:val="Placeholder Text"/>
    <w:uiPriority w:val="99"/>
    <w:semiHidden/>
    <w:rsid w:val="00387D4A"/>
    <w:rPr>
      <w:color w:val="808080"/>
    </w:rPr>
  </w:style>
  <w:style w:type="paragraph" w:styleId="Listeafsnit">
    <w:name w:val="List Paragraph"/>
    <w:basedOn w:val="Normal"/>
    <w:qFormat/>
    <w:rsid w:val="00817D97"/>
    <w:pPr>
      <w:spacing w:line="240" w:lineRule="auto"/>
      <w:ind w:left="720"/>
      <w:contextualSpacing/>
    </w:pPr>
    <w:rPr>
      <w:rFonts w:eastAsia="Calibri"/>
    </w:rPr>
  </w:style>
  <w:style w:type="paragraph" w:styleId="Ingenafstand">
    <w:name w:val="No Spacing"/>
    <w:uiPriority w:val="1"/>
    <w:qFormat/>
    <w:rsid w:val="00817D97"/>
    <w:rPr>
      <w:sz w:val="22"/>
      <w:szCs w:val="22"/>
    </w:rPr>
  </w:style>
  <w:style w:type="table" w:customStyle="1" w:styleId="Tabel-Gitter1">
    <w:name w:val="Tabel - Gitter1"/>
    <w:basedOn w:val="Tabel-Normal"/>
    <w:next w:val="Tabel-Gitter"/>
    <w:uiPriority w:val="59"/>
    <w:rsid w:val="007A24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F878F2B7214A84784C30E5AB0C8FAC0" ma:contentTypeVersion="2" ma:contentTypeDescription="Opret et nyt dokument." ma:contentTypeScope="" ma:versionID="a33b86f6c2f209388da7f3c22ec5028d">
  <xsd:schema xmlns:xsd="http://www.w3.org/2001/XMLSchema" xmlns:p="http://schemas.microsoft.com/office/2006/metadata/properties" xmlns:ns1="http://schemas.microsoft.com/sharepoint/v3" targetNamespace="http://schemas.microsoft.com/office/2006/metadata/properties" ma:root="true" ma:fieldsID="a1bcee0594a72d7ab769975a2d9b6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48E79-5D1F-4716-A54C-69E3A64C57C4}">
  <ds:schemaRefs>
    <ds:schemaRef ds:uri="http://schemas.openxmlformats.org/officeDocument/2006/bibliography"/>
  </ds:schemaRefs>
</ds:datastoreItem>
</file>

<file path=customXml/itemProps2.xml><?xml version="1.0" encoding="utf-8"?>
<ds:datastoreItem xmlns:ds="http://schemas.openxmlformats.org/officeDocument/2006/customXml" ds:itemID="{450B8FFE-C0C0-4FBE-B032-B526775A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3DDB6A-98CD-4CEC-BC2B-CFB6C5D3EBFC}">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F2608B3-0E45-4848-BE07-D3F052F89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889</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Aalborg tekniske skole</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dc:creator>
  <cp:keywords/>
  <cp:lastModifiedBy>Mette Horsmark Lunde-Christensen</cp:lastModifiedBy>
  <cp:revision>2</cp:revision>
  <dcterms:created xsi:type="dcterms:W3CDTF">2021-08-05T08:37:00Z</dcterms:created>
  <dcterms:modified xsi:type="dcterms:W3CDTF">2021-08-05T08:37:00Z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0x0101004F878F2B7214A84784C30E5AB0C8FAC0</vt:lpwstr>
  </property>
</Properties>
</file>